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E8" w:rsidRPr="001E1DF8" w:rsidRDefault="00EA6C9A" w:rsidP="00EA6C9A">
      <w:pPr>
        <w:jc w:val="center"/>
        <w:rPr>
          <w:rFonts w:cstheme="minorHAnsi"/>
          <w:b/>
          <w:bCs/>
          <w:i/>
          <w:iCs/>
          <w:sz w:val="36"/>
          <w:szCs w:val="36"/>
        </w:rPr>
      </w:pPr>
      <w:r w:rsidRPr="001E1DF8">
        <w:rPr>
          <w:rFonts w:cstheme="minorHAnsi"/>
          <w:b/>
          <w:bCs/>
          <w:i/>
          <w:iCs/>
          <w:sz w:val="36"/>
          <w:szCs w:val="36"/>
        </w:rPr>
        <w:t xml:space="preserve">Academic CV </w:t>
      </w:r>
    </w:p>
    <w:p w:rsidR="00EA6C9A" w:rsidRPr="001E1DF8" w:rsidRDefault="00EA6C9A" w:rsidP="00EA6C9A">
      <w:pPr>
        <w:jc w:val="center"/>
        <w:rPr>
          <w:b/>
          <w:bCs/>
          <w:i/>
          <w:iCs/>
          <w:sz w:val="36"/>
          <w:szCs w:val="36"/>
          <w:rtl/>
        </w:rPr>
      </w:pPr>
      <w:r w:rsidRPr="001E1DF8">
        <w:rPr>
          <w:rFonts w:cstheme="minorHAnsi"/>
          <w:b/>
          <w:bCs/>
          <w:i/>
          <w:iCs/>
          <w:sz w:val="36"/>
          <w:szCs w:val="36"/>
        </w:rPr>
        <w:t xml:space="preserve">Dr. </w:t>
      </w:r>
      <w:proofErr w:type="spellStart"/>
      <w:r w:rsidRPr="001E1DF8">
        <w:rPr>
          <w:rFonts w:cstheme="minorHAnsi"/>
          <w:b/>
          <w:bCs/>
          <w:i/>
          <w:iCs/>
          <w:sz w:val="36"/>
          <w:szCs w:val="36"/>
        </w:rPr>
        <w:t>Sharareh</w:t>
      </w:r>
      <w:proofErr w:type="spellEnd"/>
      <w:r w:rsidRPr="001E1DF8">
        <w:rPr>
          <w:rFonts w:cstheme="minorHAnsi"/>
          <w:b/>
          <w:bCs/>
          <w:i/>
          <w:iCs/>
          <w:sz w:val="36"/>
          <w:szCs w:val="36"/>
        </w:rPr>
        <w:t xml:space="preserve"> </w:t>
      </w:r>
      <w:proofErr w:type="spellStart"/>
      <w:r w:rsidRPr="001E1DF8">
        <w:rPr>
          <w:rFonts w:cstheme="minorHAnsi"/>
          <w:b/>
          <w:bCs/>
          <w:i/>
          <w:iCs/>
          <w:sz w:val="36"/>
          <w:szCs w:val="36"/>
        </w:rPr>
        <w:t>Karimi</w:t>
      </w:r>
      <w:proofErr w:type="spellEnd"/>
    </w:p>
    <w:p w:rsidR="00EA6C9A" w:rsidRPr="001E1DF8" w:rsidRDefault="00EA6C9A" w:rsidP="00EA6C9A">
      <w:pPr>
        <w:jc w:val="right"/>
        <w:rPr>
          <w:rFonts w:cstheme="minorHAnsi"/>
          <w:b/>
          <w:bCs/>
          <w:sz w:val="28"/>
          <w:szCs w:val="28"/>
          <w:rtl/>
        </w:rPr>
      </w:pPr>
      <w:r w:rsidRPr="001E1DF8">
        <w:rPr>
          <w:rFonts w:cstheme="minorHAnsi"/>
          <w:b/>
          <w:bCs/>
          <w:sz w:val="28"/>
          <w:szCs w:val="28"/>
        </w:rPr>
        <w:t>Personal Details:</w:t>
      </w:r>
    </w:p>
    <w:p w:rsidR="00EA6C9A" w:rsidRPr="0083393C" w:rsidRDefault="00EA6C9A" w:rsidP="00D9752F">
      <w:pPr>
        <w:jc w:val="right"/>
        <w:rPr>
          <w:rFonts w:cstheme="minorHAnsi"/>
          <w:sz w:val="24"/>
          <w:szCs w:val="24"/>
        </w:rPr>
      </w:pPr>
      <w:r w:rsidRPr="0083393C">
        <w:rPr>
          <w:rFonts w:cstheme="minorHAnsi"/>
          <w:b/>
          <w:bCs/>
        </w:rPr>
        <w:t>Name</w:t>
      </w:r>
      <w:r w:rsidRPr="003F54D7">
        <w:rPr>
          <w:rFonts w:cstheme="minorHAnsi"/>
        </w:rPr>
        <w:t>:</w:t>
      </w:r>
      <w:r w:rsidR="001E1DF8">
        <w:rPr>
          <w:rFonts w:cstheme="minorHAnsi"/>
        </w:rPr>
        <w:t xml:space="preserve"> </w:t>
      </w:r>
      <w:proofErr w:type="spellStart"/>
      <w:r w:rsidR="001E1DF8">
        <w:rPr>
          <w:rFonts w:cstheme="minorHAnsi"/>
        </w:rPr>
        <w:t>Sharare</w:t>
      </w:r>
      <w:proofErr w:type="spellEnd"/>
      <w:r w:rsidR="001E1DF8">
        <w:rPr>
          <w:rFonts w:cstheme="minorHAnsi"/>
        </w:rPr>
        <w:t xml:space="preserve"> </w:t>
      </w:r>
      <w:proofErr w:type="spellStart"/>
      <w:r w:rsidR="001E1DF8">
        <w:rPr>
          <w:rFonts w:cstheme="minorHAnsi"/>
        </w:rPr>
        <w:t>Karimi</w:t>
      </w:r>
      <w:proofErr w:type="spellEnd"/>
    </w:p>
    <w:p w:rsidR="00EA6C9A" w:rsidRPr="0083393C" w:rsidRDefault="00EA6C9A" w:rsidP="00EA6C9A">
      <w:pPr>
        <w:jc w:val="right"/>
        <w:rPr>
          <w:rFonts w:cstheme="minorHAnsi"/>
          <w:sz w:val="24"/>
          <w:szCs w:val="24"/>
        </w:rPr>
      </w:pPr>
      <w:r w:rsidRPr="0083393C">
        <w:rPr>
          <w:rFonts w:cstheme="minorHAnsi"/>
          <w:b/>
          <w:bCs/>
          <w:sz w:val="24"/>
          <w:szCs w:val="24"/>
        </w:rPr>
        <w:t>Birth Date</w:t>
      </w:r>
      <w:r w:rsidRPr="0083393C">
        <w:rPr>
          <w:rFonts w:cstheme="minorHAnsi"/>
          <w:sz w:val="24"/>
          <w:szCs w:val="24"/>
        </w:rPr>
        <w:t>:</w:t>
      </w:r>
      <w:r w:rsidR="001E1DF8" w:rsidRPr="0083393C">
        <w:rPr>
          <w:rFonts w:cstheme="minorHAnsi"/>
          <w:sz w:val="24"/>
          <w:szCs w:val="24"/>
        </w:rPr>
        <w:t xml:space="preserve"> March 22.1983</w:t>
      </w:r>
    </w:p>
    <w:p w:rsidR="00EA6C9A" w:rsidRPr="0083393C" w:rsidRDefault="00EA6C9A" w:rsidP="00EA6C9A">
      <w:pPr>
        <w:jc w:val="right"/>
        <w:rPr>
          <w:rFonts w:cstheme="minorHAnsi"/>
          <w:sz w:val="24"/>
          <w:szCs w:val="24"/>
        </w:rPr>
      </w:pPr>
      <w:r w:rsidRPr="0083393C">
        <w:rPr>
          <w:rFonts w:cstheme="minorHAnsi"/>
          <w:b/>
          <w:bCs/>
          <w:sz w:val="24"/>
          <w:szCs w:val="24"/>
        </w:rPr>
        <w:t>Email</w:t>
      </w:r>
      <w:r w:rsidRPr="0083393C">
        <w:rPr>
          <w:rFonts w:cstheme="minorHAnsi"/>
          <w:sz w:val="24"/>
          <w:szCs w:val="24"/>
        </w:rPr>
        <w:t>:</w:t>
      </w:r>
      <w:r w:rsidR="001E1DF8" w:rsidRPr="0083393C">
        <w:rPr>
          <w:rFonts w:cstheme="minorHAnsi"/>
          <w:sz w:val="24"/>
          <w:szCs w:val="24"/>
        </w:rPr>
        <w:t xml:space="preserve"> dr.karimi.sh@gmail.com</w:t>
      </w:r>
    </w:p>
    <w:p w:rsidR="00EA6C9A" w:rsidRPr="0083393C" w:rsidRDefault="00EA6C9A" w:rsidP="00EA6C9A">
      <w:pPr>
        <w:jc w:val="right"/>
        <w:rPr>
          <w:rFonts w:cstheme="minorHAnsi"/>
          <w:sz w:val="24"/>
          <w:szCs w:val="24"/>
        </w:rPr>
      </w:pPr>
      <w:r w:rsidRPr="0083393C">
        <w:rPr>
          <w:rFonts w:cstheme="minorHAnsi"/>
          <w:sz w:val="24"/>
          <w:szCs w:val="24"/>
        </w:rPr>
        <w:t xml:space="preserve">Kurdistan </w:t>
      </w:r>
      <w:r w:rsidR="001E1DF8" w:rsidRPr="0083393C">
        <w:rPr>
          <w:rFonts w:cstheme="minorHAnsi"/>
          <w:sz w:val="24"/>
          <w:szCs w:val="24"/>
        </w:rPr>
        <w:t>University of</w:t>
      </w:r>
      <w:r w:rsidRPr="0083393C">
        <w:rPr>
          <w:rFonts w:cstheme="minorHAnsi"/>
          <w:sz w:val="24"/>
          <w:szCs w:val="24"/>
        </w:rPr>
        <w:t xml:space="preserve"> Medical Sciences, Dentistry School</w:t>
      </w:r>
    </w:p>
    <w:p w:rsidR="00EA6C9A" w:rsidRPr="0083393C" w:rsidRDefault="00EA6C9A" w:rsidP="001E1DF8">
      <w:pPr>
        <w:jc w:val="right"/>
        <w:rPr>
          <w:rFonts w:cstheme="minorHAnsi"/>
          <w:sz w:val="24"/>
          <w:szCs w:val="24"/>
        </w:rPr>
      </w:pPr>
      <w:proofErr w:type="spellStart"/>
      <w:r w:rsidRPr="0083393C">
        <w:rPr>
          <w:rFonts w:cstheme="minorHAnsi"/>
          <w:sz w:val="24"/>
          <w:szCs w:val="24"/>
        </w:rPr>
        <w:t>Pasdaran</w:t>
      </w:r>
      <w:proofErr w:type="spellEnd"/>
      <w:r w:rsidRPr="0083393C">
        <w:rPr>
          <w:rFonts w:cstheme="minorHAnsi"/>
          <w:sz w:val="24"/>
          <w:szCs w:val="24"/>
        </w:rPr>
        <w:t xml:space="preserve"> Street</w:t>
      </w:r>
      <w:proofErr w:type="gramStart"/>
      <w:r w:rsidR="001E1DF8" w:rsidRPr="0083393C">
        <w:rPr>
          <w:rFonts w:cstheme="minorHAnsi"/>
          <w:sz w:val="24"/>
          <w:szCs w:val="24"/>
        </w:rPr>
        <w:t xml:space="preserve">, </w:t>
      </w:r>
      <w:r w:rsidRPr="0083393C">
        <w:rPr>
          <w:rFonts w:cstheme="minorHAnsi"/>
          <w:sz w:val="24"/>
          <w:szCs w:val="24"/>
        </w:rPr>
        <w:t xml:space="preserve"> </w:t>
      </w:r>
      <w:proofErr w:type="spellStart"/>
      <w:r w:rsidRPr="0083393C">
        <w:rPr>
          <w:rFonts w:cstheme="minorHAnsi"/>
          <w:sz w:val="24"/>
          <w:szCs w:val="24"/>
        </w:rPr>
        <w:t>Sanandaj</w:t>
      </w:r>
      <w:proofErr w:type="spellEnd"/>
      <w:proofErr w:type="gramEnd"/>
      <w:r w:rsidR="001E1DF8" w:rsidRPr="0083393C">
        <w:rPr>
          <w:rFonts w:cstheme="minorHAnsi"/>
          <w:sz w:val="24"/>
          <w:szCs w:val="24"/>
        </w:rPr>
        <w:t>,</w:t>
      </w:r>
      <w:r w:rsidRPr="0083393C">
        <w:rPr>
          <w:rFonts w:cstheme="minorHAnsi"/>
          <w:sz w:val="24"/>
          <w:szCs w:val="24"/>
        </w:rPr>
        <w:t xml:space="preserve"> Iran</w:t>
      </w:r>
      <w:r w:rsidR="001E1DF8" w:rsidRPr="0083393C">
        <w:rPr>
          <w:rFonts w:cstheme="minorHAnsi"/>
          <w:sz w:val="24"/>
          <w:szCs w:val="24"/>
        </w:rPr>
        <w:t>.</w:t>
      </w:r>
      <w:r w:rsidRPr="0083393C">
        <w:rPr>
          <w:rFonts w:cstheme="minorHAnsi"/>
          <w:sz w:val="24"/>
          <w:szCs w:val="24"/>
        </w:rPr>
        <w:t xml:space="preserve">  </w:t>
      </w:r>
    </w:p>
    <w:p w:rsidR="00EA6C9A" w:rsidRPr="0083393C" w:rsidRDefault="00EA6C9A" w:rsidP="00EA6C9A">
      <w:pPr>
        <w:jc w:val="right"/>
        <w:rPr>
          <w:rFonts w:cstheme="minorHAnsi"/>
          <w:sz w:val="24"/>
          <w:szCs w:val="24"/>
        </w:rPr>
      </w:pPr>
    </w:p>
    <w:p w:rsidR="00EA6C9A" w:rsidRPr="0083393C" w:rsidRDefault="00EA6C9A" w:rsidP="00EA6C9A">
      <w:pPr>
        <w:jc w:val="right"/>
        <w:rPr>
          <w:rFonts w:cstheme="minorHAnsi"/>
          <w:b/>
          <w:bCs/>
          <w:sz w:val="24"/>
          <w:szCs w:val="24"/>
        </w:rPr>
      </w:pPr>
      <w:r w:rsidRPr="0083393C">
        <w:rPr>
          <w:rFonts w:cstheme="minorHAnsi"/>
          <w:b/>
          <w:bCs/>
          <w:sz w:val="24"/>
          <w:szCs w:val="24"/>
        </w:rPr>
        <w:t>Academic Qualifications:</w:t>
      </w:r>
    </w:p>
    <w:p w:rsidR="00EA6C9A" w:rsidRPr="0083393C" w:rsidRDefault="009B3326" w:rsidP="009B3326">
      <w:pPr>
        <w:spacing w:line="240" w:lineRule="auto"/>
        <w:jc w:val="right"/>
        <w:rPr>
          <w:rFonts w:cstheme="minorHAnsi"/>
          <w:sz w:val="24"/>
          <w:szCs w:val="24"/>
        </w:rPr>
      </w:pPr>
      <w:r w:rsidRPr="0083393C">
        <w:rPr>
          <w:rFonts w:cstheme="minorHAnsi"/>
          <w:sz w:val="24"/>
          <w:szCs w:val="24"/>
        </w:rPr>
        <w:t>2009-2010 DMD</w:t>
      </w:r>
    </w:p>
    <w:p w:rsidR="009B3326" w:rsidRPr="0083393C" w:rsidRDefault="009B3326" w:rsidP="009B3326">
      <w:pPr>
        <w:spacing w:line="240" w:lineRule="auto"/>
        <w:jc w:val="right"/>
        <w:rPr>
          <w:rFonts w:cstheme="minorHAnsi"/>
          <w:sz w:val="24"/>
          <w:szCs w:val="24"/>
        </w:rPr>
      </w:pPr>
      <w:r w:rsidRPr="0083393C">
        <w:rPr>
          <w:rFonts w:cstheme="minorHAnsi"/>
          <w:sz w:val="24"/>
          <w:szCs w:val="24"/>
        </w:rPr>
        <w:t>Dental Medical Doctor</w:t>
      </w:r>
    </w:p>
    <w:p w:rsidR="009B3326" w:rsidRPr="0083393C" w:rsidRDefault="009B3326" w:rsidP="009B3326">
      <w:pPr>
        <w:spacing w:line="240" w:lineRule="auto"/>
        <w:jc w:val="right"/>
        <w:rPr>
          <w:rFonts w:cstheme="minorHAnsi"/>
          <w:sz w:val="24"/>
          <w:szCs w:val="24"/>
        </w:rPr>
      </w:pPr>
      <w:r w:rsidRPr="0083393C">
        <w:rPr>
          <w:rFonts w:cstheme="minorHAnsi"/>
          <w:sz w:val="24"/>
          <w:szCs w:val="24"/>
        </w:rPr>
        <w:t>Tehran University of Medical Sciences</w:t>
      </w:r>
    </w:p>
    <w:p w:rsidR="009B3326" w:rsidRPr="0083393C" w:rsidRDefault="009B3326" w:rsidP="009B3326">
      <w:pPr>
        <w:spacing w:line="240" w:lineRule="auto"/>
        <w:jc w:val="right"/>
        <w:rPr>
          <w:rFonts w:cstheme="minorHAnsi"/>
          <w:sz w:val="24"/>
          <w:szCs w:val="24"/>
        </w:rPr>
      </w:pPr>
    </w:p>
    <w:p w:rsidR="009B3326" w:rsidRPr="0083393C" w:rsidRDefault="00E6578B" w:rsidP="009B3326">
      <w:pPr>
        <w:spacing w:line="240" w:lineRule="auto"/>
        <w:jc w:val="right"/>
        <w:rPr>
          <w:rFonts w:cstheme="minorHAnsi"/>
          <w:sz w:val="24"/>
          <w:szCs w:val="24"/>
        </w:rPr>
      </w:pPr>
      <w:r w:rsidRPr="0083393C">
        <w:rPr>
          <w:rFonts w:cstheme="minorHAnsi"/>
          <w:sz w:val="24"/>
          <w:szCs w:val="24"/>
        </w:rPr>
        <w:t>2011-2012</w:t>
      </w:r>
    </w:p>
    <w:p w:rsidR="004416B4" w:rsidRPr="0083393C" w:rsidRDefault="004416B4" w:rsidP="009B3326">
      <w:pPr>
        <w:spacing w:line="240" w:lineRule="auto"/>
        <w:jc w:val="right"/>
        <w:rPr>
          <w:rFonts w:cstheme="minorHAnsi"/>
          <w:sz w:val="24"/>
          <w:szCs w:val="24"/>
        </w:rPr>
      </w:pPr>
      <w:r w:rsidRPr="0083393C">
        <w:rPr>
          <w:rFonts w:cstheme="minorHAnsi"/>
          <w:sz w:val="24"/>
          <w:szCs w:val="24"/>
        </w:rPr>
        <w:t xml:space="preserve"> </w:t>
      </w:r>
      <w:r w:rsidR="009B3326" w:rsidRPr="0083393C">
        <w:rPr>
          <w:rFonts w:cstheme="minorHAnsi"/>
          <w:sz w:val="24"/>
          <w:szCs w:val="24"/>
        </w:rPr>
        <w:t>Specialist Oral and Maxillofacial Diseases</w:t>
      </w:r>
    </w:p>
    <w:p w:rsidR="009B3326" w:rsidRPr="0083393C" w:rsidRDefault="000F7DEF" w:rsidP="009B3326">
      <w:pPr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Yazd</w:t>
      </w:r>
      <w:r w:rsidR="009B3326" w:rsidRPr="0083393C">
        <w:rPr>
          <w:rFonts w:cstheme="minorHAnsi"/>
          <w:sz w:val="24"/>
          <w:szCs w:val="24"/>
        </w:rPr>
        <w:t xml:space="preserve"> University of Medical Sciences.</w:t>
      </w:r>
    </w:p>
    <w:p w:rsidR="009B3326" w:rsidRPr="0083393C" w:rsidRDefault="009B3326" w:rsidP="009B3326">
      <w:pPr>
        <w:spacing w:line="240" w:lineRule="auto"/>
        <w:jc w:val="right"/>
        <w:rPr>
          <w:rFonts w:cstheme="minorHAnsi"/>
          <w:sz w:val="24"/>
          <w:szCs w:val="24"/>
        </w:rPr>
      </w:pPr>
    </w:p>
    <w:p w:rsidR="00BF3F30" w:rsidRPr="0083393C" w:rsidRDefault="009B3326" w:rsidP="00EA6C9A">
      <w:pPr>
        <w:jc w:val="right"/>
        <w:rPr>
          <w:rFonts w:cstheme="minorHAnsi"/>
          <w:b/>
          <w:bCs/>
          <w:sz w:val="24"/>
          <w:szCs w:val="24"/>
        </w:rPr>
      </w:pPr>
      <w:r w:rsidRPr="0083393C">
        <w:rPr>
          <w:rFonts w:cstheme="minorHAnsi"/>
          <w:b/>
          <w:bCs/>
          <w:sz w:val="24"/>
          <w:szCs w:val="24"/>
        </w:rPr>
        <w:t xml:space="preserve">Key </w:t>
      </w:r>
      <w:r w:rsidR="00BF3F30" w:rsidRPr="0083393C">
        <w:rPr>
          <w:rFonts w:cstheme="minorHAnsi"/>
          <w:b/>
          <w:bCs/>
          <w:sz w:val="24"/>
          <w:szCs w:val="24"/>
        </w:rPr>
        <w:t>Skills:</w:t>
      </w:r>
    </w:p>
    <w:p w:rsidR="0063492B" w:rsidRPr="0083393C" w:rsidRDefault="009B3326" w:rsidP="009B3326">
      <w:pPr>
        <w:bidi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83393C">
        <w:rPr>
          <w:rFonts w:eastAsia="Times New Roman" w:cstheme="minorHAnsi"/>
          <w:sz w:val="24"/>
          <w:szCs w:val="24"/>
        </w:rPr>
        <w:t>Laser therapy in Dentistry,</w:t>
      </w:r>
      <w:r w:rsidR="0083393C">
        <w:rPr>
          <w:rFonts w:eastAsia="Times New Roman" w:cstheme="minorHAnsi"/>
          <w:sz w:val="24"/>
          <w:szCs w:val="24"/>
        </w:rPr>
        <w:t xml:space="preserve"> </w:t>
      </w:r>
      <w:r w:rsidR="0063492B" w:rsidRPr="0083393C">
        <w:rPr>
          <w:rFonts w:eastAsia="Times New Roman" w:cstheme="minorHAnsi"/>
          <w:sz w:val="24"/>
          <w:szCs w:val="24"/>
        </w:rPr>
        <w:t>Computer &amp; software</w:t>
      </w:r>
      <w:r w:rsidRPr="0083393C">
        <w:rPr>
          <w:rFonts w:eastAsia="Times New Roman" w:cstheme="minorHAnsi"/>
          <w:sz w:val="24"/>
          <w:szCs w:val="24"/>
        </w:rPr>
        <w:t xml:space="preserve"> knowledge, MS Office, Endnote,</w:t>
      </w:r>
      <w:r w:rsidR="0063492B" w:rsidRPr="0083393C">
        <w:rPr>
          <w:rFonts w:eastAsia="Times New Roman" w:cstheme="minorHAnsi"/>
          <w:sz w:val="24"/>
          <w:szCs w:val="24"/>
        </w:rPr>
        <w:t xml:space="preserve"> SPSS,</w:t>
      </w:r>
      <w:r w:rsidRPr="0083393C">
        <w:rPr>
          <w:rFonts w:eastAsia="Times New Roman" w:cstheme="minorHAnsi"/>
          <w:sz w:val="24"/>
          <w:szCs w:val="24"/>
        </w:rPr>
        <w:t xml:space="preserve"> </w:t>
      </w:r>
      <w:r w:rsidR="0063492B" w:rsidRPr="0083393C">
        <w:rPr>
          <w:rFonts w:eastAsia="Times New Roman" w:cstheme="minorHAnsi"/>
          <w:sz w:val="24"/>
          <w:szCs w:val="24"/>
        </w:rPr>
        <w:t>Quantit</w:t>
      </w:r>
      <w:r w:rsidRPr="0083393C">
        <w:rPr>
          <w:rFonts w:eastAsia="Times New Roman" w:cstheme="minorHAnsi"/>
          <w:sz w:val="24"/>
          <w:szCs w:val="24"/>
        </w:rPr>
        <w:t xml:space="preserve">ative and </w:t>
      </w:r>
      <w:r w:rsidR="0063492B" w:rsidRPr="0083393C">
        <w:rPr>
          <w:rFonts w:eastAsia="Times New Roman" w:cstheme="minorHAnsi"/>
          <w:sz w:val="24"/>
          <w:szCs w:val="24"/>
        </w:rPr>
        <w:t xml:space="preserve">qualitative research </w:t>
      </w:r>
      <w:r w:rsidR="0083393C" w:rsidRPr="0083393C">
        <w:rPr>
          <w:rFonts w:eastAsia="Times New Roman" w:cstheme="minorHAnsi"/>
          <w:sz w:val="24"/>
          <w:szCs w:val="24"/>
        </w:rPr>
        <w:t>methods, Fluent</w:t>
      </w:r>
      <w:r w:rsidR="0063492B" w:rsidRPr="0083393C">
        <w:rPr>
          <w:rFonts w:eastAsia="Times New Roman" w:cstheme="minorHAnsi"/>
          <w:sz w:val="24"/>
          <w:szCs w:val="24"/>
        </w:rPr>
        <w:t xml:space="preserve"> in three languages (Farsi, English, and Kurdish) </w:t>
      </w:r>
    </w:p>
    <w:p w:rsidR="003F54D7" w:rsidRPr="0083393C" w:rsidRDefault="003F54D7" w:rsidP="003F54D7">
      <w:pPr>
        <w:bidi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F54D7" w:rsidRPr="0083393C" w:rsidRDefault="003F54D7" w:rsidP="003F54D7">
      <w:pPr>
        <w:bidi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83393C">
        <w:rPr>
          <w:rFonts w:cstheme="minorHAnsi"/>
          <w:b/>
          <w:bCs/>
          <w:sz w:val="24"/>
          <w:szCs w:val="24"/>
        </w:rPr>
        <w:t>Positions and work experiences:</w:t>
      </w:r>
    </w:p>
    <w:p w:rsidR="003F54D7" w:rsidRPr="0083393C" w:rsidRDefault="003F54D7" w:rsidP="00E6578B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83393C">
        <w:rPr>
          <w:rFonts w:eastAsia="Times New Roman" w:cstheme="minorHAnsi"/>
          <w:sz w:val="24"/>
          <w:szCs w:val="24"/>
        </w:rPr>
        <w:t xml:space="preserve">Assistant professor in </w:t>
      </w:r>
      <w:r w:rsidR="00E6578B" w:rsidRPr="0083393C">
        <w:rPr>
          <w:rFonts w:eastAsia="Times New Roman" w:cstheme="minorHAnsi"/>
          <w:sz w:val="24"/>
          <w:szCs w:val="24"/>
        </w:rPr>
        <w:t>oral diagnosis department, dental sc</w:t>
      </w:r>
      <w:r w:rsidRPr="0083393C">
        <w:rPr>
          <w:rFonts w:eastAsia="Times New Roman" w:cstheme="minorHAnsi"/>
          <w:sz w:val="24"/>
          <w:szCs w:val="24"/>
        </w:rPr>
        <w:t>hool</w:t>
      </w:r>
      <w:r w:rsidR="00E6578B" w:rsidRPr="0083393C">
        <w:rPr>
          <w:rFonts w:eastAsia="Times New Roman" w:cstheme="minorHAnsi"/>
          <w:sz w:val="24"/>
          <w:szCs w:val="24"/>
        </w:rPr>
        <w:t xml:space="preserve">, Kurdistan University of Medical Sciences, </w:t>
      </w:r>
      <w:proofErr w:type="spellStart"/>
      <w:r w:rsidR="00E6578B" w:rsidRPr="0083393C">
        <w:rPr>
          <w:rFonts w:eastAsia="Times New Roman" w:cstheme="minorHAnsi"/>
          <w:sz w:val="24"/>
          <w:szCs w:val="24"/>
        </w:rPr>
        <w:t>Sanandaj</w:t>
      </w:r>
      <w:proofErr w:type="spellEnd"/>
      <w:r w:rsidR="00E6578B" w:rsidRPr="0083393C">
        <w:rPr>
          <w:rFonts w:eastAsia="Times New Roman" w:cstheme="minorHAnsi"/>
          <w:sz w:val="24"/>
          <w:szCs w:val="24"/>
        </w:rPr>
        <w:t>, Iran.  2012-present</w:t>
      </w:r>
    </w:p>
    <w:p w:rsidR="003F54D7" w:rsidRPr="0083393C" w:rsidRDefault="003F54D7" w:rsidP="00E6578B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83393C">
        <w:rPr>
          <w:rFonts w:eastAsia="Times New Roman" w:cstheme="minorHAnsi"/>
          <w:sz w:val="24"/>
          <w:szCs w:val="24"/>
        </w:rPr>
        <w:t>Head of Dental student Research Committee 2015- present</w:t>
      </w:r>
    </w:p>
    <w:p w:rsidR="00E6578B" w:rsidRPr="0083393C" w:rsidRDefault="00E6578B" w:rsidP="00E6578B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83393C">
        <w:rPr>
          <w:rFonts w:eastAsia="Times New Roman" w:cstheme="minorHAnsi"/>
          <w:sz w:val="24"/>
          <w:szCs w:val="24"/>
        </w:rPr>
        <w:t xml:space="preserve">Lecturer in dental School, Kurdistan University of Medical Sciences, </w:t>
      </w:r>
      <w:proofErr w:type="spellStart"/>
      <w:r w:rsidRPr="0083393C">
        <w:rPr>
          <w:rFonts w:eastAsia="Times New Roman" w:cstheme="minorHAnsi"/>
          <w:sz w:val="24"/>
          <w:szCs w:val="24"/>
        </w:rPr>
        <w:t>Sanandaj</w:t>
      </w:r>
      <w:proofErr w:type="spellEnd"/>
      <w:r w:rsidRPr="0083393C">
        <w:rPr>
          <w:rFonts w:eastAsia="Times New Roman" w:cstheme="minorHAnsi"/>
          <w:sz w:val="24"/>
          <w:szCs w:val="24"/>
        </w:rPr>
        <w:t>, Iran.  2012-present.</w:t>
      </w:r>
    </w:p>
    <w:p w:rsidR="00E6578B" w:rsidRPr="0083393C" w:rsidRDefault="00E6578B" w:rsidP="00E6578B">
      <w:pPr>
        <w:pStyle w:val="ListParagraph"/>
        <w:bidi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3393C" w:rsidRDefault="0083393C" w:rsidP="00E6578B">
      <w:pPr>
        <w:pStyle w:val="ListParagraph"/>
        <w:bidi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E6578B" w:rsidRPr="0083393C" w:rsidRDefault="00E6578B" w:rsidP="0083393C">
      <w:pPr>
        <w:pStyle w:val="ListParagraph"/>
        <w:bidi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83393C">
        <w:rPr>
          <w:rFonts w:eastAsia="Times New Roman" w:cstheme="minorHAnsi"/>
          <w:b/>
          <w:bCs/>
          <w:sz w:val="24"/>
          <w:szCs w:val="24"/>
        </w:rPr>
        <w:lastRenderedPageBreak/>
        <w:t>Teaching:</w:t>
      </w:r>
    </w:p>
    <w:p w:rsidR="00E6578B" w:rsidRPr="0083393C" w:rsidRDefault="00E6578B" w:rsidP="00E6578B">
      <w:pPr>
        <w:pStyle w:val="ListParagraph"/>
        <w:bidi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83393C">
        <w:rPr>
          <w:rFonts w:eastAsia="Times New Roman" w:cstheme="minorHAnsi"/>
          <w:sz w:val="24"/>
          <w:szCs w:val="24"/>
        </w:rPr>
        <w:t>Oral Diseases</w:t>
      </w:r>
    </w:p>
    <w:p w:rsidR="00E6578B" w:rsidRPr="0083393C" w:rsidRDefault="00E6578B" w:rsidP="00E6578B">
      <w:pPr>
        <w:pStyle w:val="ListParagraph"/>
        <w:bidi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83393C">
        <w:rPr>
          <w:rFonts w:eastAsia="Times New Roman" w:cstheme="minorHAnsi"/>
          <w:sz w:val="24"/>
          <w:szCs w:val="24"/>
        </w:rPr>
        <w:t>Pain and drug</w:t>
      </w:r>
    </w:p>
    <w:p w:rsidR="00E6578B" w:rsidRPr="0083393C" w:rsidRDefault="00E6578B" w:rsidP="00E6578B">
      <w:pPr>
        <w:pStyle w:val="ListParagraph"/>
        <w:bidi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83393C">
        <w:rPr>
          <w:rFonts w:eastAsia="Times New Roman" w:cstheme="minorHAnsi"/>
          <w:sz w:val="24"/>
          <w:szCs w:val="24"/>
        </w:rPr>
        <w:t>Systematic diseases</w:t>
      </w:r>
    </w:p>
    <w:p w:rsidR="00E6578B" w:rsidRPr="0083393C" w:rsidRDefault="00E6578B" w:rsidP="00E6578B">
      <w:pPr>
        <w:pStyle w:val="ListParagraph"/>
        <w:bidi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83393C">
        <w:rPr>
          <w:rFonts w:eastAsia="Times New Roman" w:cstheme="minorHAnsi"/>
          <w:sz w:val="24"/>
          <w:szCs w:val="24"/>
        </w:rPr>
        <w:t>Research Methods and Requirements</w:t>
      </w:r>
    </w:p>
    <w:p w:rsidR="0063492B" w:rsidRPr="0083393C" w:rsidRDefault="0063492B" w:rsidP="00EA6C9A">
      <w:pPr>
        <w:jc w:val="right"/>
        <w:rPr>
          <w:rFonts w:cstheme="minorHAnsi"/>
          <w:b/>
          <w:bCs/>
          <w:sz w:val="24"/>
          <w:szCs w:val="24"/>
        </w:rPr>
      </w:pPr>
    </w:p>
    <w:p w:rsidR="004416B4" w:rsidRPr="0083393C" w:rsidRDefault="004416B4" w:rsidP="00EA6C9A">
      <w:pPr>
        <w:jc w:val="right"/>
        <w:rPr>
          <w:rFonts w:cstheme="minorHAnsi"/>
          <w:b/>
          <w:bCs/>
          <w:sz w:val="24"/>
          <w:szCs w:val="24"/>
          <w:rtl/>
        </w:rPr>
      </w:pPr>
    </w:p>
    <w:p w:rsidR="0063492B" w:rsidRPr="0083393C" w:rsidRDefault="00E9157D" w:rsidP="0063492B">
      <w:pPr>
        <w:jc w:val="right"/>
        <w:rPr>
          <w:rFonts w:cstheme="minorHAnsi"/>
          <w:b/>
          <w:bCs/>
          <w:sz w:val="24"/>
          <w:szCs w:val="24"/>
        </w:rPr>
      </w:pPr>
      <w:r w:rsidRPr="0083393C">
        <w:rPr>
          <w:rFonts w:cstheme="minorHAnsi"/>
          <w:b/>
          <w:bCs/>
          <w:sz w:val="24"/>
          <w:szCs w:val="24"/>
        </w:rPr>
        <w:t>Selected publications and conference presentations:</w:t>
      </w:r>
    </w:p>
    <w:p w:rsidR="006670D2" w:rsidRDefault="006670D2" w:rsidP="00A60CE3">
      <w:pPr>
        <w:pStyle w:val="ListParagraph"/>
        <w:numPr>
          <w:ilvl w:val="0"/>
          <w:numId w:val="2"/>
        </w:numPr>
        <w:bidi w:val="0"/>
        <w:rPr>
          <w:rFonts w:eastAsia="Times New Roman" w:cstheme="minorHAnsi"/>
          <w:color w:val="000000"/>
          <w:kern w:val="36"/>
          <w:sz w:val="24"/>
          <w:szCs w:val="24"/>
        </w:rPr>
      </w:pPr>
      <w:r w:rsidRPr="006670D2">
        <w:rPr>
          <w:rFonts w:eastAsia="Times New Roman" w:cstheme="minorHAnsi"/>
          <w:color w:val="000000"/>
          <w:kern w:val="36"/>
          <w:sz w:val="24"/>
          <w:szCs w:val="24"/>
        </w:rPr>
        <w:t xml:space="preserve">Effects of social networking education on HIV/AIDS </w:t>
      </w:r>
      <w:proofErr w:type="gramStart"/>
      <w:r w:rsidRPr="006670D2">
        <w:rPr>
          <w:rFonts w:eastAsia="Times New Roman" w:cstheme="minorHAnsi"/>
          <w:color w:val="000000"/>
          <w:kern w:val="36"/>
          <w:sz w:val="24"/>
          <w:szCs w:val="24"/>
        </w:rPr>
        <w:t>knowledge ,</w:t>
      </w:r>
      <w:proofErr w:type="gramEnd"/>
      <w:r w:rsidRPr="006670D2">
        <w:rPr>
          <w:rFonts w:eastAsia="Times New Roman" w:cstheme="minorHAnsi"/>
          <w:color w:val="000000"/>
          <w:kern w:val="36"/>
          <w:sz w:val="24"/>
          <w:szCs w:val="24"/>
        </w:rPr>
        <w:t xml:space="preserve"> attitude and practice in dentistry students</w:t>
      </w:r>
      <w:r>
        <w:rPr>
          <w:rFonts w:eastAsia="Times New Roman" w:cstheme="minorHAnsi"/>
          <w:color w:val="000000"/>
          <w:kern w:val="36"/>
          <w:sz w:val="24"/>
          <w:szCs w:val="24"/>
        </w:rPr>
        <w:t>.</w:t>
      </w:r>
      <w:r w:rsidR="003E6DF4">
        <w:rPr>
          <w:rFonts w:eastAsia="Times New Roman" w:cstheme="minorHAnsi"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kern w:val="36"/>
          <w:sz w:val="24"/>
          <w:szCs w:val="24"/>
        </w:rPr>
        <w:t>Sharare</w:t>
      </w:r>
      <w:proofErr w:type="spellEnd"/>
      <w:r>
        <w:rPr>
          <w:rFonts w:eastAsia="Times New Roman" w:cstheme="minorHAnsi"/>
          <w:color w:val="000000"/>
          <w:kern w:val="36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theme="minorHAnsi"/>
          <w:color w:val="000000"/>
          <w:kern w:val="36"/>
          <w:sz w:val="24"/>
          <w:szCs w:val="24"/>
        </w:rPr>
        <w:t>karimi</w:t>
      </w:r>
      <w:proofErr w:type="spellEnd"/>
      <w:r>
        <w:rPr>
          <w:rFonts w:eastAsia="Times New Roman" w:cstheme="minorHAnsi"/>
          <w:color w:val="000000"/>
          <w:kern w:val="36"/>
          <w:sz w:val="24"/>
          <w:szCs w:val="24"/>
        </w:rPr>
        <w:t xml:space="preserve"> ,</w:t>
      </w:r>
      <w:proofErr w:type="gramEnd"/>
      <w:r>
        <w:rPr>
          <w:rFonts w:eastAsia="Times New Roman" w:cstheme="minorHAnsi"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kern w:val="36"/>
          <w:sz w:val="24"/>
          <w:szCs w:val="24"/>
        </w:rPr>
        <w:t>Khaled</w:t>
      </w:r>
      <w:proofErr w:type="spellEnd"/>
      <w:r>
        <w:rPr>
          <w:rFonts w:eastAsia="Times New Roman" w:cstheme="minorHAnsi"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kern w:val="36"/>
          <w:sz w:val="24"/>
          <w:szCs w:val="24"/>
        </w:rPr>
        <w:t>rahmani</w:t>
      </w:r>
      <w:proofErr w:type="spellEnd"/>
      <w:r>
        <w:rPr>
          <w:rFonts w:eastAsia="Times New Roman" w:cstheme="minorHAnsi"/>
          <w:color w:val="000000"/>
          <w:kern w:val="36"/>
          <w:sz w:val="24"/>
          <w:szCs w:val="24"/>
        </w:rPr>
        <w:t xml:space="preserve"> , </w:t>
      </w:r>
      <w:proofErr w:type="spellStart"/>
      <w:r>
        <w:rPr>
          <w:rFonts w:eastAsia="Times New Roman" w:cstheme="minorHAnsi"/>
          <w:color w:val="000000"/>
          <w:kern w:val="36"/>
          <w:sz w:val="24"/>
          <w:szCs w:val="24"/>
        </w:rPr>
        <w:t>vahid</w:t>
      </w:r>
      <w:proofErr w:type="spellEnd"/>
      <w:r>
        <w:rPr>
          <w:rFonts w:eastAsia="Times New Roman" w:cstheme="minorHAnsi"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kern w:val="36"/>
          <w:sz w:val="24"/>
          <w:szCs w:val="24"/>
        </w:rPr>
        <w:t>veisi</w:t>
      </w:r>
      <w:proofErr w:type="spellEnd"/>
      <w:r>
        <w:rPr>
          <w:rFonts w:eastAsia="Times New Roman" w:cstheme="minorHAnsi"/>
          <w:color w:val="000000"/>
          <w:kern w:val="36"/>
          <w:sz w:val="24"/>
          <w:szCs w:val="24"/>
        </w:rPr>
        <w:t xml:space="preserve"> , </w:t>
      </w:r>
      <w:proofErr w:type="spellStart"/>
      <w:r>
        <w:rPr>
          <w:rFonts w:eastAsia="Times New Roman" w:cstheme="minorHAnsi"/>
          <w:color w:val="000000"/>
          <w:kern w:val="36"/>
          <w:sz w:val="24"/>
          <w:szCs w:val="24"/>
        </w:rPr>
        <w:t>abdolrahim</w:t>
      </w:r>
      <w:proofErr w:type="spellEnd"/>
      <w:r>
        <w:rPr>
          <w:rFonts w:eastAsia="Times New Roman" w:cstheme="minorHAnsi"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kern w:val="36"/>
          <w:sz w:val="24"/>
          <w:szCs w:val="24"/>
        </w:rPr>
        <w:t>afkham</w:t>
      </w:r>
      <w:proofErr w:type="spellEnd"/>
      <w:r>
        <w:rPr>
          <w:rFonts w:eastAsia="Times New Roman" w:cstheme="minorHAnsi"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kern w:val="36"/>
          <w:sz w:val="24"/>
          <w:szCs w:val="24"/>
        </w:rPr>
        <w:t>zadeh</w:t>
      </w:r>
      <w:proofErr w:type="spellEnd"/>
      <w:r>
        <w:rPr>
          <w:rFonts w:eastAsia="Times New Roman" w:cstheme="minorHAnsi"/>
          <w:color w:val="000000"/>
          <w:kern w:val="36"/>
          <w:sz w:val="24"/>
          <w:szCs w:val="24"/>
        </w:rPr>
        <w:t xml:space="preserve"> . journal of</w:t>
      </w:r>
      <w:r w:rsidR="00A60CE3">
        <w:rPr>
          <w:rFonts w:eastAsia="Times New Roman" w:cstheme="minorHAnsi"/>
          <w:color w:val="000000"/>
          <w:kern w:val="36"/>
          <w:sz w:val="24"/>
          <w:szCs w:val="24"/>
        </w:rPr>
        <w:t xml:space="preserve"> I</w:t>
      </w:r>
      <w:r>
        <w:rPr>
          <w:rFonts w:eastAsia="Times New Roman" w:cstheme="minorHAnsi"/>
          <w:color w:val="000000"/>
          <w:kern w:val="36"/>
          <w:sz w:val="24"/>
          <w:szCs w:val="24"/>
        </w:rPr>
        <w:t>nternational</w:t>
      </w:r>
      <w:r w:rsidR="00A60CE3">
        <w:rPr>
          <w:rFonts w:eastAsia="Times New Roman" w:cstheme="minorHAnsi"/>
          <w:color w:val="000000"/>
          <w:kern w:val="36"/>
          <w:sz w:val="24"/>
          <w:szCs w:val="24"/>
        </w:rPr>
        <w:t xml:space="preserve"> D</w:t>
      </w:r>
      <w:r>
        <w:rPr>
          <w:rFonts w:eastAsia="Times New Roman" w:cstheme="minorHAnsi"/>
          <w:color w:val="000000"/>
          <w:kern w:val="36"/>
          <w:sz w:val="24"/>
          <w:szCs w:val="24"/>
        </w:rPr>
        <w:t>e</w:t>
      </w:r>
      <w:r w:rsidR="00A60CE3">
        <w:rPr>
          <w:rFonts w:eastAsia="Times New Roman" w:cstheme="minorHAnsi"/>
          <w:color w:val="000000"/>
          <w:kern w:val="36"/>
          <w:sz w:val="24"/>
          <w:szCs w:val="24"/>
        </w:rPr>
        <w:t xml:space="preserve">ntal and Medical Research ISSN 1390-100X </w:t>
      </w:r>
    </w:p>
    <w:p w:rsidR="00A60CE3" w:rsidRDefault="00A60CE3" w:rsidP="003C2B9C">
      <w:pPr>
        <w:pStyle w:val="ListParagraph"/>
        <w:bidi w:val="0"/>
        <w:rPr>
          <w:rFonts w:eastAsia="Times New Roman" w:cstheme="minorHAnsi"/>
          <w:color w:val="000000"/>
          <w:kern w:val="36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kern w:val="36"/>
          <w:sz w:val="24"/>
          <w:szCs w:val="24"/>
        </w:rPr>
        <w:t>Volume .</w:t>
      </w:r>
      <w:proofErr w:type="gramEnd"/>
      <w:r>
        <w:rPr>
          <w:rFonts w:eastAsia="Times New Roman" w:cstheme="minorHAnsi"/>
          <w:color w:val="000000"/>
          <w:kern w:val="36"/>
          <w:sz w:val="24"/>
          <w:szCs w:val="24"/>
        </w:rPr>
        <w:t xml:space="preserve"> 12. </w:t>
      </w:r>
      <w:proofErr w:type="gramStart"/>
      <w:r>
        <w:rPr>
          <w:rFonts w:eastAsia="Times New Roman" w:cstheme="minorHAnsi"/>
          <w:color w:val="000000"/>
          <w:kern w:val="36"/>
          <w:sz w:val="24"/>
          <w:szCs w:val="24"/>
        </w:rPr>
        <w:t>Number .</w:t>
      </w:r>
      <w:proofErr w:type="gramEnd"/>
      <w:r>
        <w:rPr>
          <w:rFonts w:eastAsia="Times New Roman" w:cstheme="minorHAnsi"/>
          <w:color w:val="000000"/>
          <w:kern w:val="36"/>
          <w:sz w:val="24"/>
          <w:szCs w:val="24"/>
        </w:rPr>
        <w:t xml:space="preserve"> 2. 2019</w:t>
      </w:r>
      <w:r w:rsidR="004E5593">
        <w:rPr>
          <w:rFonts w:eastAsia="Times New Roman" w:cstheme="minorHAnsi"/>
          <w:color w:val="000000"/>
          <w:kern w:val="36"/>
          <w:sz w:val="24"/>
          <w:szCs w:val="24"/>
        </w:rPr>
        <w:t>.</w:t>
      </w:r>
      <w:bookmarkStart w:id="0" w:name="_GoBack"/>
      <w:bookmarkEnd w:id="0"/>
    </w:p>
    <w:p w:rsidR="003C2B9C" w:rsidRDefault="003C2B9C" w:rsidP="003C2B9C">
      <w:pPr>
        <w:pStyle w:val="ListParagraph"/>
        <w:rPr>
          <w:rFonts w:eastAsia="Times New Roman" w:cstheme="minorHAnsi"/>
          <w:color w:val="000000"/>
          <w:kern w:val="36"/>
          <w:sz w:val="24"/>
          <w:szCs w:val="24"/>
        </w:rPr>
      </w:pPr>
    </w:p>
    <w:p w:rsidR="004E5593" w:rsidRPr="003C2B9C" w:rsidRDefault="004E5593" w:rsidP="003C2B9C">
      <w:pPr>
        <w:pStyle w:val="ListParagraph"/>
        <w:numPr>
          <w:ilvl w:val="0"/>
          <w:numId w:val="2"/>
        </w:numPr>
        <w:bidi w:val="0"/>
        <w:rPr>
          <w:rFonts w:eastAsia="Times New Roman" w:cstheme="minorHAnsi"/>
          <w:color w:val="000000"/>
          <w:kern w:val="36"/>
          <w:sz w:val="24"/>
          <w:szCs w:val="24"/>
        </w:rPr>
      </w:pPr>
      <w:r>
        <w:rPr>
          <w:rFonts w:eastAsia="Times New Roman" w:hint="cs"/>
          <w:color w:val="000000"/>
          <w:kern w:val="36"/>
          <w:sz w:val="24"/>
          <w:szCs w:val="24"/>
          <w:rtl/>
        </w:rPr>
        <w:t>درمان بیماری های دهان،فک و صورت</w:t>
      </w:r>
      <w:r w:rsidR="00CB71DD">
        <w:rPr>
          <w:rFonts w:eastAsia="Times New Roman" w:hint="cs"/>
          <w:color w:val="000000"/>
          <w:kern w:val="36"/>
          <w:sz w:val="24"/>
          <w:szCs w:val="24"/>
          <w:rtl/>
        </w:rPr>
        <w:t xml:space="preserve"> </w:t>
      </w:r>
      <w:r w:rsidR="00CB71DD">
        <w:rPr>
          <w:rFonts w:eastAsia="Times New Roman"/>
          <w:color w:val="000000"/>
          <w:kern w:val="36"/>
          <w:sz w:val="24"/>
          <w:szCs w:val="24"/>
          <w:rtl/>
        </w:rPr>
        <w:t>–</w:t>
      </w:r>
      <w:r w:rsidR="00CB71DD">
        <w:rPr>
          <w:rFonts w:eastAsia="Times New Roman" w:hint="cs"/>
          <w:color w:val="000000"/>
          <w:kern w:val="36"/>
          <w:sz w:val="24"/>
          <w:szCs w:val="24"/>
          <w:rtl/>
        </w:rPr>
        <w:t xml:space="preserve"> تالیف کتاب - 1398-</w:t>
      </w:r>
      <w:r w:rsidR="00F2054E">
        <w:rPr>
          <w:rFonts w:eastAsia="Times New Roman" w:hint="cs"/>
          <w:color w:val="000000"/>
          <w:kern w:val="36"/>
          <w:sz w:val="24"/>
          <w:szCs w:val="24"/>
          <w:rtl/>
        </w:rPr>
        <w:t xml:space="preserve">شماره ی کتاب شناسی ملی 5314749 </w:t>
      </w:r>
      <w:r w:rsidR="00F2054E">
        <w:rPr>
          <w:rFonts w:eastAsia="Times New Roman"/>
          <w:color w:val="000000"/>
          <w:kern w:val="36"/>
          <w:sz w:val="24"/>
          <w:szCs w:val="24"/>
          <w:rtl/>
        </w:rPr>
        <w:t>–</w:t>
      </w:r>
      <w:r w:rsidR="00F2054E">
        <w:rPr>
          <w:rFonts w:eastAsia="Times New Roman" w:hint="cs"/>
          <w:color w:val="000000"/>
          <w:kern w:val="36"/>
          <w:sz w:val="24"/>
          <w:szCs w:val="24"/>
          <w:rtl/>
        </w:rPr>
        <w:t xml:space="preserve">شابک </w:t>
      </w:r>
      <w:r w:rsidR="00752EA8">
        <w:rPr>
          <w:rFonts w:eastAsia="Times New Roman"/>
          <w:color w:val="000000"/>
          <w:kern w:val="36"/>
          <w:sz w:val="24"/>
          <w:szCs w:val="24"/>
        </w:rPr>
        <w:t>978-600-455-946-1</w:t>
      </w:r>
      <w:r w:rsidR="00752EA8">
        <w:rPr>
          <w:rFonts w:eastAsia="Times New Roman" w:hint="cs"/>
          <w:color w:val="000000"/>
          <w:kern w:val="36"/>
          <w:sz w:val="24"/>
          <w:szCs w:val="24"/>
          <w:rtl/>
        </w:rPr>
        <w:t xml:space="preserve">،346 </w:t>
      </w:r>
      <w:r w:rsidR="00F2054E">
        <w:rPr>
          <w:rFonts w:eastAsia="Times New Roman" w:hint="cs"/>
          <w:color w:val="000000"/>
          <w:kern w:val="36"/>
          <w:sz w:val="24"/>
          <w:szCs w:val="24"/>
          <w:rtl/>
        </w:rPr>
        <w:t>ص</w:t>
      </w:r>
    </w:p>
    <w:p w:rsidR="003C2B9C" w:rsidRPr="003C2B9C" w:rsidRDefault="003C2B9C" w:rsidP="003C2B9C">
      <w:pPr>
        <w:pStyle w:val="ListParagraph"/>
        <w:numPr>
          <w:ilvl w:val="0"/>
          <w:numId w:val="2"/>
        </w:numPr>
        <w:bidi w:val="0"/>
        <w:rPr>
          <w:rFonts w:eastAsia="Times New Roman" w:cstheme="minorHAnsi"/>
          <w:color w:val="000000"/>
          <w:kern w:val="36"/>
          <w:sz w:val="24"/>
          <w:szCs w:val="24"/>
        </w:rPr>
      </w:pPr>
    </w:p>
    <w:p w:rsidR="006670D2" w:rsidRDefault="003E6DF4" w:rsidP="00752EA8">
      <w:pPr>
        <w:pStyle w:val="ListParagraph"/>
        <w:numPr>
          <w:ilvl w:val="0"/>
          <w:numId w:val="2"/>
        </w:numPr>
        <w:bidi w:val="0"/>
        <w:rPr>
          <w:rFonts w:eastAsia="Times New Roman" w:cstheme="minorHAnsi"/>
          <w:color w:val="000000"/>
          <w:kern w:val="36"/>
          <w:sz w:val="24"/>
          <w:szCs w:val="24"/>
        </w:rPr>
      </w:pPr>
      <w:r>
        <w:rPr>
          <w:rFonts w:eastAsia="Times New Roman" w:cstheme="minorHAnsi"/>
          <w:color w:val="000000"/>
          <w:kern w:val="36"/>
          <w:sz w:val="24"/>
          <w:szCs w:val="24"/>
        </w:rPr>
        <w:t xml:space="preserve"> In vitro comparison the anti-candida properties of </w:t>
      </w:r>
      <w:proofErr w:type="gramStart"/>
      <w:r>
        <w:rPr>
          <w:rFonts w:eastAsia="Times New Roman" w:cstheme="minorHAnsi"/>
          <w:color w:val="000000"/>
          <w:kern w:val="36"/>
          <w:sz w:val="24"/>
          <w:szCs w:val="24"/>
        </w:rPr>
        <w:t>smoker  and</w:t>
      </w:r>
      <w:proofErr w:type="gramEnd"/>
      <w:r>
        <w:rPr>
          <w:rFonts w:eastAsia="Times New Roman" w:cstheme="minorHAnsi"/>
          <w:color w:val="000000"/>
          <w:kern w:val="36"/>
          <w:sz w:val="24"/>
          <w:szCs w:val="24"/>
        </w:rPr>
        <w:t xml:space="preserve"> nonsmokers saliva.</w:t>
      </w:r>
    </w:p>
    <w:p w:rsidR="003E6DF4" w:rsidRDefault="003E6DF4" w:rsidP="003E6DF4">
      <w:pPr>
        <w:pStyle w:val="ListParagraph"/>
        <w:numPr>
          <w:ilvl w:val="0"/>
          <w:numId w:val="2"/>
        </w:numPr>
        <w:bidi w:val="0"/>
        <w:rPr>
          <w:rFonts w:eastAsia="Times New Roman" w:cstheme="minorHAnsi"/>
          <w:color w:val="000000"/>
          <w:kern w:val="36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kern w:val="36"/>
          <w:sz w:val="24"/>
          <w:szCs w:val="24"/>
        </w:rPr>
        <w:t>Sharare</w:t>
      </w:r>
      <w:proofErr w:type="spellEnd"/>
      <w:r>
        <w:rPr>
          <w:rFonts w:eastAsia="Times New Roman" w:cstheme="minorHAnsi"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kern w:val="36"/>
          <w:sz w:val="24"/>
          <w:szCs w:val="24"/>
        </w:rPr>
        <w:t>karimi</w:t>
      </w:r>
      <w:proofErr w:type="gramStart"/>
      <w:r>
        <w:rPr>
          <w:rFonts w:eastAsia="Times New Roman" w:cstheme="minorHAnsi"/>
          <w:color w:val="000000"/>
          <w:kern w:val="36"/>
          <w:sz w:val="24"/>
          <w:szCs w:val="24"/>
        </w:rPr>
        <w:t>,moohamad</w:t>
      </w:r>
      <w:proofErr w:type="spellEnd"/>
      <w:proofErr w:type="gramEnd"/>
      <w:r>
        <w:rPr>
          <w:rFonts w:eastAsia="Times New Roman" w:cstheme="minorHAnsi"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kern w:val="36"/>
          <w:sz w:val="24"/>
          <w:szCs w:val="24"/>
        </w:rPr>
        <w:t>hasan</w:t>
      </w:r>
      <w:proofErr w:type="spellEnd"/>
      <w:r>
        <w:rPr>
          <w:rFonts w:eastAsia="Times New Roman" w:cstheme="minorHAnsi"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kern w:val="36"/>
          <w:sz w:val="24"/>
          <w:szCs w:val="24"/>
        </w:rPr>
        <w:t>akhavan</w:t>
      </w:r>
      <w:proofErr w:type="spellEnd"/>
      <w:r>
        <w:rPr>
          <w:rFonts w:eastAsia="Times New Roman" w:cstheme="minorHAnsi"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kern w:val="36"/>
          <w:sz w:val="24"/>
          <w:szCs w:val="24"/>
        </w:rPr>
        <w:t>karbassi,abbas</w:t>
      </w:r>
      <w:proofErr w:type="spellEnd"/>
      <w:r>
        <w:rPr>
          <w:rFonts w:eastAsia="Times New Roman" w:cstheme="minorHAnsi"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kern w:val="36"/>
          <w:sz w:val="24"/>
          <w:szCs w:val="24"/>
        </w:rPr>
        <w:t>jafari,haki</w:t>
      </w:r>
      <w:r w:rsidR="003C2B9C">
        <w:rPr>
          <w:rFonts w:eastAsia="Times New Roman" w:cstheme="minorHAnsi"/>
          <w:color w:val="000000"/>
          <w:kern w:val="36"/>
          <w:sz w:val="24"/>
          <w:szCs w:val="24"/>
        </w:rPr>
        <w:t>meh</w:t>
      </w:r>
      <w:proofErr w:type="spellEnd"/>
      <w:r w:rsidR="003C2B9C">
        <w:rPr>
          <w:rFonts w:eastAsia="Times New Roman" w:cstheme="minorHAnsi"/>
          <w:color w:val="000000"/>
          <w:kern w:val="36"/>
          <w:sz w:val="24"/>
          <w:szCs w:val="24"/>
        </w:rPr>
        <w:t xml:space="preserve"> </w:t>
      </w:r>
      <w:proofErr w:type="spellStart"/>
      <w:r w:rsidR="003C2B9C">
        <w:rPr>
          <w:rFonts w:eastAsia="Times New Roman" w:cstheme="minorHAnsi"/>
          <w:color w:val="000000"/>
          <w:kern w:val="36"/>
          <w:sz w:val="24"/>
          <w:szCs w:val="24"/>
        </w:rPr>
        <w:t>ahadian</w:t>
      </w:r>
      <w:proofErr w:type="spellEnd"/>
      <w:r w:rsidR="003C2B9C">
        <w:rPr>
          <w:rFonts w:eastAsia="Times New Roman" w:cstheme="minorHAnsi"/>
          <w:color w:val="000000"/>
          <w:kern w:val="36"/>
          <w:sz w:val="24"/>
          <w:szCs w:val="24"/>
        </w:rPr>
        <w:t>.</w:t>
      </w:r>
    </w:p>
    <w:p w:rsidR="003C2B9C" w:rsidRDefault="003C2B9C" w:rsidP="003C2B9C">
      <w:pPr>
        <w:pStyle w:val="ListParagraph"/>
        <w:numPr>
          <w:ilvl w:val="0"/>
          <w:numId w:val="2"/>
        </w:numPr>
        <w:bidi w:val="0"/>
        <w:rPr>
          <w:rFonts w:eastAsia="Times New Roman" w:cstheme="minorHAnsi"/>
          <w:color w:val="000000"/>
          <w:kern w:val="36"/>
          <w:sz w:val="24"/>
          <w:szCs w:val="24"/>
        </w:rPr>
      </w:pPr>
      <w:r>
        <w:rPr>
          <w:rFonts w:eastAsia="Times New Roman" w:cstheme="minorHAnsi"/>
          <w:color w:val="000000"/>
          <w:kern w:val="36"/>
          <w:sz w:val="24"/>
          <w:szCs w:val="24"/>
        </w:rPr>
        <w:t xml:space="preserve">Journal of advanced pharmacy education and </w:t>
      </w:r>
      <w:proofErr w:type="spellStart"/>
      <w:r>
        <w:rPr>
          <w:rFonts w:eastAsia="Times New Roman" w:cstheme="minorHAnsi"/>
          <w:color w:val="000000"/>
          <w:kern w:val="36"/>
          <w:sz w:val="24"/>
          <w:szCs w:val="24"/>
        </w:rPr>
        <w:t>research.ISSN</w:t>
      </w:r>
      <w:proofErr w:type="spellEnd"/>
      <w:r>
        <w:rPr>
          <w:rFonts w:eastAsia="Times New Roman" w:cstheme="minorHAnsi"/>
          <w:color w:val="000000"/>
          <w:kern w:val="36"/>
          <w:sz w:val="24"/>
          <w:szCs w:val="24"/>
        </w:rPr>
        <w:t xml:space="preserve"> 2249-3379</w:t>
      </w:r>
      <w:proofErr w:type="gramStart"/>
      <w:r>
        <w:rPr>
          <w:rFonts w:eastAsia="Times New Roman" w:cstheme="minorHAnsi"/>
          <w:color w:val="000000"/>
          <w:kern w:val="36"/>
          <w:sz w:val="24"/>
          <w:szCs w:val="24"/>
        </w:rPr>
        <w:t>,Volume</w:t>
      </w:r>
      <w:proofErr w:type="gramEnd"/>
      <w:r>
        <w:rPr>
          <w:rFonts w:eastAsia="Times New Roman" w:cstheme="minorHAnsi"/>
          <w:color w:val="000000"/>
          <w:kern w:val="36"/>
          <w:sz w:val="24"/>
          <w:szCs w:val="24"/>
        </w:rPr>
        <w:t xml:space="preserve"> 8,S4.</w:t>
      </w:r>
    </w:p>
    <w:p w:rsidR="003C2B9C" w:rsidRPr="00752EA8" w:rsidRDefault="003C2B9C" w:rsidP="003C2B9C">
      <w:pPr>
        <w:pStyle w:val="ListParagraph"/>
        <w:numPr>
          <w:ilvl w:val="0"/>
          <w:numId w:val="2"/>
        </w:numPr>
        <w:bidi w:val="0"/>
        <w:rPr>
          <w:rFonts w:eastAsia="Times New Roman" w:cstheme="minorHAnsi"/>
          <w:color w:val="000000"/>
          <w:kern w:val="36"/>
          <w:sz w:val="24"/>
          <w:szCs w:val="24"/>
        </w:rPr>
      </w:pPr>
    </w:p>
    <w:p w:rsidR="0063492B" w:rsidRPr="0083393C" w:rsidRDefault="0063492B" w:rsidP="007657E9">
      <w:pPr>
        <w:pStyle w:val="ListParagraph"/>
        <w:numPr>
          <w:ilvl w:val="0"/>
          <w:numId w:val="2"/>
        </w:numPr>
        <w:shd w:val="clear" w:color="auto" w:fill="FFFFFF"/>
        <w:bidi w:val="0"/>
        <w:spacing w:before="240" w:after="120" w:line="240" w:lineRule="auto"/>
        <w:ind w:left="426" w:firstLine="0"/>
        <w:outlineLvl w:val="0"/>
        <w:rPr>
          <w:rFonts w:eastAsia="Times New Roman" w:cstheme="minorHAnsi"/>
          <w:color w:val="000000"/>
          <w:kern w:val="36"/>
          <w:sz w:val="24"/>
          <w:szCs w:val="24"/>
        </w:rPr>
      </w:pPr>
      <w:r w:rsidRPr="0083393C">
        <w:rPr>
          <w:rFonts w:eastAsia="Times New Roman" w:cstheme="minorHAnsi"/>
          <w:kern w:val="36"/>
          <w:sz w:val="24"/>
          <w:szCs w:val="24"/>
        </w:rPr>
        <w:t xml:space="preserve">Prevalence of human papillomavirus in oral lichen planus in an Iranian cohort. </w:t>
      </w:r>
      <w:proofErr w:type="spellStart"/>
      <w:r w:rsidRPr="0083393C">
        <w:rPr>
          <w:rFonts w:cstheme="minorHAnsi"/>
          <w:sz w:val="24"/>
          <w:szCs w:val="24"/>
          <w:shd w:val="clear" w:color="auto" w:fill="FFFFFF"/>
        </w:rPr>
        <w:t>Mahnaz</w:t>
      </w:r>
      <w:proofErr w:type="spellEnd"/>
      <w:r w:rsidRPr="0083393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83393C">
        <w:rPr>
          <w:rFonts w:cstheme="minorHAnsi"/>
          <w:sz w:val="24"/>
          <w:szCs w:val="24"/>
          <w:shd w:val="clear" w:color="auto" w:fill="FFFFFF"/>
        </w:rPr>
        <w:t>Sahebjamiee</w:t>
      </w:r>
      <w:proofErr w:type="spellEnd"/>
      <w:r w:rsidRPr="0083393C">
        <w:rPr>
          <w:rFonts w:cstheme="minorHAnsi"/>
          <w:sz w:val="24"/>
          <w:szCs w:val="24"/>
          <w:shd w:val="clear" w:color="auto" w:fill="FFFFFF"/>
        </w:rPr>
        <w:t>, Lars Sand, </w:t>
      </w:r>
      <w:proofErr w:type="spellStart"/>
      <w:r w:rsidRPr="0083393C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Sharare</w:t>
      </w:r>
      <w:proofErr w:type="spellEnd"/>
      <w:r w:rsidRPr="0083393C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83393C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Karimi</w:t>
      </w:r>
      <w:proofErr w:type="spellEnd"/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 xml:space="preserve">. </w:t>
      </w:r>
      <w:r w:rsidRPr="0083393C">
        <w:rPr>
          <w:rFonts w:cstheme="minorHAnsi"/>
          <w:color w:val="000000"/>
          <w:sz w:val="24"/>
          <w:szCs w:val="24"/>
          <w:shd w:val="clear" w:color="auto" w:fill="FFFFFF"/>
        </w:rPr>
        <w:t xml:space="preserve">J Oral </w:t>
      </w:r>
      <w:proofErr w:type="spellStart"/>
      <w:r w:rsidRPr="0083393C">
        <w:rPr>
          <w:rFonts w:cstheme="minorHAnsi"/>
          <w:color w:val="000000"/>
          <w:sz w:val="24"/>
          <w:szCs w:val="24"/>
          <w:shd w:val="clear" w:color="auto" w:fill="FFFFFF"/>
        </w:rPr>
        <w:t>Maxillofac</w:t>
      </w:r>
      <w:proofErr w:type="spellEnd"/>
      <w:r w:rsidRPr="0083393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393C">
        <w:rPr>
          <w:rFonts w:cstheme="minorHAnsi"/>
          <w:color w:val="000000"/>
          <w:sz w:val="24"/>
          <w:szCs w:val="24"/>
          <w:shd w:val="clear" w:color="auto" w:fill="FFFFFF"/>
        </w:rPr>
        <w:t>Pathol</w:t>
      </w:r>
      <w:proofErr w:type="spellEnd"/>
      <w:r w:rsidRPr="0083393C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Pr="0083393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2015</w:t>
      </w:r>
      <w:r w:rsidRPr="0083393C">
        <w:rPr>
          <w:rFonts w:cstheme="minorHAnsi"/>
          <w:color w:val="000000"/>
          <w:sz w:val="24"/>
          <w:szCs w:val="24"/>
          <w:shd w:val="clear" w:color="auto" w:fill="FFFFFF"/>
        </w:rPr>
        <w:t xml:space="preserve"> May-Aug; 19(2): 170–174.</w:t>
      </w:r>
    </w:p>
    <w:p w:rsidR="0063492B" w:rsidRPr="007657E9" w:rsidRDefault="007657E9" w:rsidP="007657E9">
      <w:pPr>
        <w:pStyle w:val="ListParagraph"/>
        <w:numPr>
          <w:ilvl w:val="0"/>
          <w:numId w:val="2"/>
        </w:numPr>
        <w:bidi w:val="0"/>
        <w:ind w:left="993" w:hanging="851"/>
        <w:jc w:val="right"/>
        <w:rPr>
          <w:b/>
          <w:bCs/>
          <w:sz w:val="24"/>
          <w:szCs w:val="24"/>
          <w:rtl/>
        </w:rPr>
      </w:pPr>
      <w:r w:rsidRPr="007657E9">
        <w:rPr>
          <w:sz w:val="28"/>
          <w:szCs w:val="28"/>
        </w:rPr>
        <w:t xml:space="preserve">Comparing the Effect of </w:t>
      </w:r>
      <w:proofErr w:type="spellStart"/>
      <w:r w:rsidRPr="007657E9">
        <w:rPr>
          <w:sz w:val="28"/>
          <w:szCs w:val="28"/>
        </w:rPr>
        <w:t>Injectable</w:t>
      </w:r>
      <w:proofErr w:type="spellEnd"/>
      <w:r w:rsidRPr="007657E9">
        <w:rPr>
          <w:sz w:val="28"/>
          <w:szCs w:val="28"/>
        </w:rPr>
        <w:t xml:space="preserve"> Vitamin B </w:t>
      </w:r>
      <w:proofErr w:type="gramStart"/>
      <w:r w:rsidRPr="007657E9">
        <w:rPr>
          <w:sz w:val="28"/>
          <w:szCs w:val="28"/>
        </w:rPr>
        <w:t>With</w:t>
      </w:r>
      <w:proofErr w:type="gramEnd"/>
      <w:r w:rsidRPr="007657E9">
        <w:rPr>
          <w:sz w:val="28"/>
          <w:szCs w:val="28"/>
        </w:rPr>
        <w:t xml:space="preserve"> Conventional Oral Treatment on </w:t>
      </w:r>
      <w:proofErr w:type="spellStart"/>
      <w:r w:rsidRPr="007657E9">
        <w:rPr>
          <w:sz w:val="28"/>
          <w:szCs w:val="28"/>
        </w:rPr>
        <w:t>Aphthous</w:t>
      </w:r>
      <w:proofErr w:type="spellEnd"/>
      <w:r w:rsidRPr="007657E9">
        <w:rPr>
          <w:sz w:val="28"/>
          <w:szCs w:val="28"/>
        </w:rPr>
        <w:t xml:space="preserve"> </w:t>
      </w:r>
      <w:proofErr w:type="spellStart"/>
      <w:r w:rsidRPr="007657E9">
        <w:rPr>
          <w:sz w:val="28"/>
          <w:szCs w:val="28"/>
        </w:rPr>
        <w:t>Stomatitis</w:t>
      </w:r>
      <w:proofErr w:type="spellEnd"/>
      <w:r w:rsidRPr="007657E9">
        <w:rPr>
          <w:sz w:val="28"/>
          <w:szCs w:val="28"/>
        </w:rPr>
        <w:t xml:space="preserve">. </w:t>
      </w:r>
      <w:proofErr w:type="spellStart"/>
      <w:r w:rsidRPr="007657E9">
        <w:rPr>
          <w:sz w:val="28"/>
          <w:szCs w:val="28"/>
        </w:rPr>
        <w:t>Abbas</w:t>
      </w:r>
      <w:proofErr w:type="spellEnd"/>
      <w:r w:rsidRPr="007657E9">
        <w:rPr>
          <w:sz w:val="28"/>
          <w:szCs w:val="28"/>
        </w:rPr>
        <w:t xml:space="preserve"> Rasi</w:t>
      </w:r>
      <w:proofErr w:type="gramStart"/>
      <w:r w:rsidRPr="007657E9">
        <w:rPr>
          <w:sz w:val="28"/>
          <w:szCs w:val="28"/>
        </w:rPr>
        <w:t>,1</w:t>
      </w:r>
      <w:proofErr w:type="gramEnd"/>
      <w:r w:rsidRPr="007657E9">
        <w:rPr>
          <w:sz w:val="28"/>
          <w:szCs w:val="28"/>
        </w:rPr>
        <w:t xml:space="preserve"> </w:t>
      </w:r>
      <w:proofErr w:type="spellStart"/>
      <w:r w:rsidRPr="007657E9">
        <w:rPr>
          <w:sz w:val="28"/>
          <w:szCs w:val="28"/>
        </w:rPr>
        <w:t>Abbas</w:t>
      </w:r>
      <w:proofErr w:type="spellEnd"/>
      <w:r w:rsidRPr="007657E9">
        <w:rPr>
          <w:sz w:val="28"/>
          <w:szCs w:val="28"/>
        </w:rPr>
        <w:t xml:space="preserve"> Zamanian,1 </w:t>
      </w:r>
      <w:proofErr w:type="spellStart"/>
      <w:r w:rsidRPr="007657E9">
        <w:rPr>
          <w:sz w:val="28"/>
          <w:szCs w:val="28"/>
        </w:rPr>
        <w:t>Golnaz</w:t>
      </w:r>
      <w:proofErr w:type="spellEnd"/>
      <w:r w:rsidRPr="007657E9">
        <w:rPr>
          <w:sz w:val="28"/>
          <w:szCs w:val="28"/>
        </w:rPr>
        <w:t xml:space="preserve"> Mehran,1 </w:t>
      </w:r>
      <w:proofErr w:type="spellStart"/>
      <w:r w:rsidRPr="007657E9">
        <w:rPr>
          <w:sz w:val="28"/>
          <w:szCs w:val="28"/>
        </w:rPr>
        <w:t>Amirafshan</w:t>
      </w:r>
      <w:proofErr w:type="spellEnd"/>
      <w:r w:rsidRPr="007657E9">
        <w:rPr>
          <w:sz w:val="28"/>
          <w:szCs w:val="28"/>
        </w:rPr>
        <w:t xml:space="preserve"> Ezati,1</w:t>
      </w:r>
      <w:r w:rsidRPr="007657E9">
        <w:rPr>
          <w:sz w:val="28"/>
          <w:szCs w:val="28"/>
          <w:u w:val="single"/>
        </w:rPr>
        <w:t xml:space="preserve">,* </w:t>
      </w:r>
      <w:proofErr w:type="spellStart"/>
      <w:r w:rsidRPr="007657E9">
        <w:rPr>
          <w:sz w:val="28"/>
          <w:szCs w:val="28"/>
          <w:u w:val="single"/>
        </w:rPr>
        <w:t>Verisheh</w:t>
      </w:r>
      <w:proofErr w:type="spellEnd"/>
      <w:r w:rsidRPr="007657E9">
        <w:rPr>
          <w:sz w:val="28"/>
          <w:szCs w:val="28"/>
          <w:u w:val="single"/>
        </w:rPr>
        <w:t xml:space="preserve"> Rastin</w:t>
      </w:r>
      <w:r w:rsidRPr="007657E9">
        <w:rPr>
          <w:sz w:val="28"/>
          <w:szCs w:val="28"/>
        </w:rPr>
        <w:t xml:space="preserve">,2 and </w:t>
      </w:r>
      <w:proofErr w:type="spellStart"/>
      <w:r w:rsidRPr="007657E9">
        <w:rPr>
          <w:sz w:val="28"/>
          <w:szCs w:val="28"/>
        </w:rPr>
        <w:t>Sharare</w:t>
      </w:r>
      <w:proofErr w:type="spellEnd"/>
      <w:r w:rsidRPr="007657E9">
        <w:rPr>
          <w:sz w:val="28"/>
          <w:szCs w:val="28"/>
        </w:rPr>
        <w:t xml:space="preserve"> </w:t>
      </w:r>
      <w:proofErr w:type="spellStart"/>
      <w:r w:rsidRPr="007657E9">
        <w:rPr>
          <w:sz w:val="28"/>
          <w:szCs w:val="28"/>
        </w:rPr>
        <w:t>KarimiJ</w:t>
      </w:r>
      <w:proofErr w:type="spellEnd"/>
      <w:r w:rsidRPr="007657E9">
        <w:rPr>
          <w:sz w:val="28"/>
          <w:szCs w:val="28"/>
        </w:rPr>
        <w:t xml:space="preserve"> Skin Stem Cell. 2018 June; 5(1-2):e69052</w:t>
      </w:r>
    </w:p>
    <w:p w:rsidR="00E9157D" w:rsidRPr="0083393C" w:rsidRDefault="00E9157D" w:rsidP="007657E9">
      <w:pPr>
        <w:pStyle w:val="ListParagraph"/>
        <w:numPr>
          <w:ilvl w:val="0"/>
          <w:numId w:val="1"/>
        </w:numPr>
        <w:shd w:val="clear" w:color="auto" w:fill="FFFFFF"/>
        <w:bidi w:val="0"/>
        <w:spacing w:before="240" w:after="12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</w:rPr>
      </w:pPr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>Intraoral Mass Presenting as Maxillary Sinus Carcinoma: A Case Report</w:t>
      </w:r>
      <w:r w:rsidR="00765F94" w:rsidRPr="0083393C">
        <w:rPr>
          <w:rFonts w:eastAsia="Times New Roman" w:cstheme="minorHAnsi"/>
          <w:color w:val="000000"/>
          <w:kern w:val="36"/>
          <w:sz w:val="24"/>
          <w:szCs w:val="24"/>
        </w:rPr>
        <w:t xml:space="preserve">. </w:t>
      </w:r>
      <w:proofErr w:type="spellStart"/>
      <w:r w:rsidR="00765F94" w:rsidRPr="0083393C">
        <w:rPr>
          <w:rFonts w:cstheme="minorHAnsi"/>
          <w:sz w:val="24"/>
          <w:szCs w:val="24"/>
          <w:shd w:val="clear" w:color="auto" w:fill="FFFFFF"/>
        </w:rPr>
        <w:t>Omid</w:t>
      </w:r>
      <w:proofErr w:type="spellEnd"/>
      <w:r w:rsidR="00765F94" w:rsidRPr="0083393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765F94" w:rsidRPr="0083393C">
        <w:rPr>
          <w:rFonts w:cstheme="minorHAnsi"/>
          <w:sz w:val="24"/>
          <w:szCs w:val="24"/>
          <w:shd w:val="clear" w:color="auto" w:fill="FFFFFF"/>
        </w:rPr>
        <w:t>Mahdavi</w:t>
      </w:r>
      <w:proofErr w:type="spellEnd"/>
      <w:r w:rsidR="00765F94" w:rsidRPr="0083393C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765F94" w:rsidRPr="0083393C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proofErr w:type="spellStart"/>
      <w:r w:rsidR="00765F94" w:rsidRPr="0083393C">
        <w:rPr>
          <w:rFonts w:cstheme="minorHAnsi"/>
          <w:sz w:val="24"/>
          <w:szCs w:val="24"/>
          <w:shd w:val="clear" w:color="auto" w:fill="FFFFFF"/>
        </w:rPr>
        <w:t>Najmehalsadat</w:t>
      </w:r>
      <w:proofErr w:type="spellEnd"/>
      <w:r w:rsidR="00765F94" w:rsidRPr="0083393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765F94" w:rsidRPr="0083393C">
        <w:rPr>
          <w:rFonts w:cstheme="minorHAnsi"/>
          <w:sz w:val="24"/>
          <w:szCs w:val="24"/>
          <w:shd w:val="clear" w:color="auto" w:fill="FFFFFF"/>
        </w:rPr>
        <w:t>Boostani</w:t>
      </w:r>
      <w:proofErr w:type="spellEnd"/>
      <w:r w:rsidR="00765F94" w:rsidRPr="0083393C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765F94" w:rsidRPr="0083393C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proofErr w:type="spellStart"/>
      <w:r w:rsidR="00765F94" w:rsidRPr="0083393C">
        <w:rPr>
          <w:rFonts w:cstheme="minorHAnsi"/>
          <w:b/>
          <w:bCs/>
          <w:i/>
          <w:iCs/>
          <w:sz w:val="24"/>
          <w:szCs w:val="24"/>
        </w:rPr>
        <w:t>Sharare</w:t>
      </w:r>
      <w:proofErr w:type="spellEnd"/>
      <w:r w:rsidR="00765F94" w:rsidRPr="0083393C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765F94" w:rsidRPr="0083393C">
        <w:rPr>
          <w:rFonts w:cstheme="minorHAnsi"/>
          <w:b/>
          <w:bCs/>
          <w:i/>
          <w:iCs/>
          <w:sz w:val="24"/>
          <w:szCs w:val="24"/>
        </w:rPr>
        <w:t>Karimi</w:t>
      </w:r>
      <w:proofErr w:type="spellEnd"/>
      <w:r w:rsidR="00F979EF" w:rsidRPr="0083393C">
        <w:rPr>
          <w:rFonts w:cstheme="minorHAnsi"/>
          <w:sz w:val="24"/>
          <w:szCs w:val="24"/>
        </w:rPr>
        <w:fldChar w:fldCharType="begin"/>
      </w:r>
      <w:r w:rsidR="00765F94" w:rsidRPr="0083393C">
        <w:rPr>
          <w:rFonts w:cstheme="minorHAnsi"/>
          <w:sz w:val="24"/>
          <w:szCs w:val="24"/>
        </w:rPr>
        <w:instrText xml:space="preserve"> HYPERLINK "http://www.ncbi.nlm.nih.gov/pubmed/?term=Karimi%20S%5Bauth%5D" </w:instrText>
      </w:r>
      <w:r w:rsidR="00F979EF" w:rsidRPr="0083393C">
        <w:rPr>
          <w:rFonts w:cstheme="minorHAnsi"/>
          <w:sz w:val="24"/>
          <w:szCs w:val="24"/>
        </w:rPr>
        <w:fldChar w:fldCharType="separate"/>
      </w:r>
      <w:r w:rsidR="00765F94" w:rsidRPr="0083393C">
        <w:rPr>
          <w:rStyle w:val="Hyperlink"/>
          <w:rFonts w:cstheme="minorHAnsi"/>
          <w:color w:val="642A8F"/>
          <w:sz w:val="24"/>
          <w:szCs w:val="24"/>
          <w:shd w:val="clear" w:color="auto" w:fill="FFFFFF"/>
        </w:rPr>
        <w:t>.</w:t>
      </w:r>
      <w:r w:rsidR="00F979EF" w:rsidRPr="0083393C">
        <w:rPr>
          <w:rFonts w:cstheme="minorHAnsi"/>
          <w:sz w:val="24"/>
          <w:szCs w:val="24"/>
        </w:rPr>
        <w:fldChar w:fldCharType="end"/>
      </w:r>
      <w:r w:rsidR="00765F94" w:rsidRPr="0083393C">
        <w:rPr>
          <w:rFonts w:cstheme="minorHAnsi"/>
          <w:sz w:val="24"/>
          <w:szCs w:val="24"/>
        </w:rPr>
        <w:t xml:space="preserve"> </w:t>
      </w:r>
      <w:r w:rsidR="00765F94" w:rsidRPr="0083393C">
        <w:rPr>
          <w:rFonts w:cstheme="minorHAnsi"/>
          <w:color w:val="000000"/>
          <w:sz w:val="24"/>
          <w:szCs w:val="24"/>
          <w:shd w:val="clear" w:color="auto" w:fill="FFFFFF"/>
        </w:rPr>
        <w:t xml:space="preserve">J Dent (Tehran). </w:t>
      </w:r>
      <w:r w:rsidR="00765F94" w:rsidRPr="0083393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2013</w:t>
      </w:r>
      <w:r w:rsidR="00765F94" w:rsidRPr="0083393C">
        <w:rPr>
          <w:rFonts w:cstheme="minorHAnsi"/>
          <w:color w:val="000000"/>
          <w:sz w:val="24"/>
          <w:szCs w:val="24"/>
          <w:shd w:val="clear" w:color="auto" w:fill="FFFFFF"/>
        </w:rPr>
        <w:t xml:space="preserve"> Nov; 10(6): 562–568.</w:t>
      </w:r>
    </w:p>
    <w:p w:rsidR="0062521D" w:rsidRPr="0083393C" w:rsidRDefault="0062521D" w:rsidP="0062521D">
      <w:pPr>
        <w:pStyle w:val="ListParagraph"/>
        <w:shd w:val="clear" w:color="auto" w:fill="FFFFFF"/>
        <w:bidi w:val="0"/>
        <w:spacing w:before="240" w:after="12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</w:rPr>
      </w:pPr>
    </w:p>
    <w:p w:rsidR="0062521D" w:rsidRPr="0083393C" w:rsidRDefault="00765F94" w:rsidP="0062521D">
      <w:pPr>
        <w:pStyle w:val="ListParagraph"/>
        <w:numPr>
          <w:ilvl w:val="0"/>
          <w:numId w:val="1"/>
        </w:numPr>
        <w:shd w:val="clear" w:color="auto" w:fill="FFFFFF"/>
        <w:bidi w:val="0"/>
        <w:spacing w:before="240" w:after="12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</w:rPr>
      </w:pPr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 xml:space="preserve">A Localized </w:t>
      </w:r>
      <w:proofErr w:type="spellStart"/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>Sclerosing</w:t>
      </w:r>
      <w:proofErr w:type="spellEnd"/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 xml:space="preserve"> </w:t>
      </w:r>
      <w:proofErr w:type="spellStart"/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>Osteomyelitis</w:t>
      </w:r>
      <w:proofErr w:type="spellEnd"/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 xml:space="preserve"> at the </w:t>
      </w:r>
      <w:proofErr w:type="spellStart"/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>Periapex</w:t>
      </w:r>
      <w:proofErr w:type="spellEnd"/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 xml:space="preserve"> of a Vital Tooth: Report of a Misdiagnosis. </w:t>
      </w:r>
      <w:proofErr w:type="spellStart"/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>Fatemeh</w:t>
      </w:r>
      <w:proofErr w:type="spellEnd"/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 xml:space="preserve"> </w:t>
      </w:r>
      <w:proofErr w:type="spellStart"/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>Owlia</w:t>
      </w:r>
      <w:proofErr w:type="spellEnd"/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>,</w:t>
      </w:r>
      <w:r w:rsidRPr="0083393C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  <w:vertAlign w:val="superscript"/>
        </w:rPr>
        <w:t> </w:t>
      </w:r>
      <w:r w:rsidRPr="0083393C">
        <w:rPr>
          <w:rFonts w:cstheme="minorHAnsi"/>
          <w:sz w:val="24"/>
          <w:szCs w:val="24"/>
          <w:shd w:val="clear" w:color="auto" w:fill="FFFFFF"/>
        </w:rPr>
        <w:t xml:space="preserve">Mohammad-Hassan </w:t>
      </w:r>
      <w:proofErr w:type="spellStart"/>
      <w:r w:rsidRPr="0083393C">
        <w:rPr>
          <w:rFonts w:cstheme="minorHAnsi"/>
          <w:sz w:val="24"/>
          <w:szCs w:val="24"/>
          <w:shd w:val="clear" w:color="auto" w:fill="FFFFFF"/>
        </w:rPr>
        <w:t>Akhavan</w:t>
      </w:r>
      <w:proofErr w:type="spellEnd"/>
      <w:r w:rsidRPr="0083393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83393C">
        <w:rPr>
          <w:rFonts w:cstheme="minorHAnsi"/>
          <w:sz w:val="24"/>
          <w:szCs w:val="24"/>
          <w:shd w:val="clear" w:color="auto" w:fill="FFFFFF"/>
        </w:rPr>
        <w:t>Karbassi</w:t>
      </w:r>
      <w:proofErr w:type="spellEnd"/>
      <w:r w:rsidRPr="0083393C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83393C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  <w:vertAlign w:val="superscript"/>
        </w:rPr>
        <w:t> </w:t>
      </w:r>
      <w:r w:rsidRPr="0083393C">
        <w:rPr>
          <w:rFonts w:cstheme="minorHAnsi"/>
          <w:color w:val="000000"/>
          <w:sz w:val="24"/>
          <w:szCs w:val="24"/>
          <w:shd w:val="clear" w:color="auto" w:fill="FFFFFF"/>
          <w:vertAlign w:val="superscript"/>
        </w:rPr>
        <w:t>,</w:t>
      </w:r>
      <w:r w:rsidRPr="0083393C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3393C">
        <w:rPr>
          <w:rFonts w:cstheme="minorHAnsi"/>
          <w:sz w:val="24"/>
          <w:szCs w:val="24"/>
        </w:rPr>
        <w:t>Narges</w:t>
      </w:r>
      <w:proofErr w:type="spellEnd"/>
      <w:r w:rsidRPr="0083393C">
        <w:rPr>
          <w:rFonts w:cstheme="minorHAnsi"/>
          <w:sz w:val="24"/>
          <w:szCs w:val="24"/>
        </w:rPr>
        <w:t xml:space="preserve"> </w:t>
      </w:r>
      <w:proofErr w:type="spellStart"/>
      <w:r w:rsidRPr="0083393C">
        <w:rPr>
          <w:rFonts w:cstheme="minorHAnsi"/>
          <w:sz w:val="24"/>
          <w:szCs w:val="24"/>
        </w:rPr>
        <w:t>Mirjalili</w:t>
      </w:r>
      <w:proofErr w:type="spellEnd"/>
      <w:r w:rsidRPr="0083393C">
        <w:rPr>
          <w:rFonts w:cstheme="minorHAnsi"/>
          <w:sz w:val="24"/>
          <w:szCs w:val="24"/>
        </w:rPr>
        <w:t xml:space="preserve">, </w:t>
      </w:r>
      <w:proofErr w:type="spellStart"/>
      <w:r w:rsidRPr="0083393C">
        <w:rPr>
          <w:rFonts w:cstheme="minorHAnsi"/>
          <w:sz w:val="24"/>
          <w:szCs w:val="24"/>
        </w:rPr>
        <w:t>Shokoufeh</w:t>
      </w:r>
      <w:proofErr w:type="spellEnd"/>
      <w:r w:rsidRPr="0083393C">
        <w:rPr>
          <w:rFonts w:cstheme="minorHAnsi"/>
          <w:sz w:val="24"/>
          <w:szCs w:val="24"/>
        </w:rPr>
        <w:t xml:space="preserve"> </w:t>
      </w:r>
      <w:proofErr w:type="spellStart"/>
      <w:r w:rsidRPr="0083393C">
        <w:rPr>
          <w:rFonts w:cstheme="minorHAnsi"/>
          <w:sz w:val="24"/>
          <w:szCs w:val="24"/>
        </w:rPr>
        <w:t>Taghipour</w:t>
      </w:r>
      <w:proofErr w:type="spellEnd"/>
      <w:r w:rsidRPr="0083393C">
        <w:rPr>
          <w:rFonts w:cstheme="minorHAnsi"/>
          <w:sz w:val="24"/>
          <w:szCs w:val="24"/>
        </w:rPr>
        <w:t xml:space="preserve">, </w:t>
      </w:r>
      <w:proofErr w:type="spellStart"/>
      <w:r w:rsidRPr="0083393C">
        <w:rPr>
          <w:rFonts w:cstheme="minorHAnsi"/>
          <w:sz w:val="24"/>
          <w:szCs w:val="24"/>
        </w:rPr>
        <w:t>Neda</w:t>
      </w:r>
      <w:proofErr w:type="spellEnd"/>
      <w:r w:rsidRPr="0083393C">
        <w:rPr>
          <w:rFonts w:cstheme="minorHAnsi"/>
          <w:sz w:val="24"/>
          <w:szCs w:val="24"/>
        </w:rPr>
        <w:t xml:space="preserve"> </w:t>
      </w:r>
      <w:proofErr w:type="spellStart"/>
      <w:r w:rsidRPr="0083393C">
        <w:rPr>
          <w:rFonts w:cstheme="minorHAnsi"/>
          <w:sz w:val="24"/>
          <w:szCs w:val="24"/>
        </w:rPr>
        <w:t>Gholami</w:t>
      </w:r>
      <w:proofErr w:type="spellEnd"/>
      <w:r w:rsidRPr="0083393C">
        <w:rPr>
          <w:rFonts w:cstheme="minorHAnsi"/>
          <w:sz w:val="24"/>
          <w:szCs w:val="24"/>
        </w:rPr>
        <w:t xml:space="preserve">, </w:t>
      </w:r>
      <w:proofErr w:type="spellStart"/>
      <w:r w:rsidRPr="0083393C">
        <w:rPr>
          <w:rFonts w:cstheme="minorHAnsi"/>
          <w:b/>
          <w:bCs/>
          <w:i/>
          <w:iCs/>
          <w:sz w:val="24"/>
          <w:szCs w:val="24"/>
        </w:rPr>
        <w:t>Sharareh</w:t>
      </w:r>
      <w:proofErr w:type="spellEnd"/>
      <w:r w:rsidRPr="0083393C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83393C">
        <w:rPr>
          <w:rFonts w:cstheme="minorHAnsi"/>
          <w:b/>
          <w:bCs/>
          <w:i/>
          <w:iCs/>
          <w:sz w:val="24"/>
          <w:szCs w:val="24"/>
        </w:rPr>
        <w:t>Karimi</w:t>
      </w:r>
      <w:proofErr w:type="spellEnd"/>
      <w:r w:rsidRPr="0083393C">
        <w:rPr>
          <w:rFonts w:cstheme="minorHAnsi"/>
          <w:sz w:val="24"/>
          <w:szCs w:val="24"/>
        </w:rPr>
        <w:t>.</w:t>
      </w:r>
      <w:r w:rsidRPr="0083393C">
        <w:rPr>
          <w:rFonts w:cstheme="minorHAnsi"/>
          <w:color w:val="000000"/>
          <w:sz w:val="24"/>
          <w:szCs w:val="24"/>
          <w:shd w:val="clear" w:color="auto" w:fill="FFFFFF"/>
        </w:rPr>
        <w:t xml:space="preserve"> J Dent Res Dent </w:t>
      </w:r>
      <w:proofErr w:type="spellStart"/>
      <w:r w:rsidRPr="0083393C">
        <w:rPr>
          <w:rFonts w:cstheme="minorHAnsi"/>
          <w:color w:val="000000"/>
          <w:sz w:val="24"/>
          <w:szCs w:val="24"/>
          <w:shd w:val="clear" w:color="auto" w:fill="FFFFFF"/>
        </w:rPr>
        <w:t>Clin</w:t>
      </w:r>
      <w:proofErr w:type="spellEnd"/>
      <w:r w:rsidRPr="0083393C">
        <w:rPr>
          <w:rFonts w:cstheme="minorHAnsi"/>
          <w:color w:val="000000"/>
          <w:sz w:val="24"/>
          <w:szCs w:val="24"/>
          <w:shd w:val="clear" w:color="auto" w:fill="FFFFFF"/>
        </w:rPr>
        <w:t xml:space="preserve"> Dent Prospect. </w:t>
      </w:r>
      <w:r w:rsidRPr="0083393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2011</w:t>
      </w:r>
      <w:r w:rsidRPr="0083393C">
        <w:rPr>
          <w:rFonts w:cstheme="minorHAnsi"/>
          <w:color w:val="000000"/>
          <w:sz w:val="24"/>
          <w:szCs w:val="24"/>
          <w:shd w:val="clear" w:color="auto" w:fill="FFFFFF"/>
        </w:rPr>
        <w:t xml:space="preserve"> Summer; 5(3): 102–105.</w:t>
      </w:r>
    </w:p>
    <w:p w:rsidR="003F54D7" w:rsidRPr="0083393C" w:rsidRDefault="003F54D7" w:rsidP="003F54D7">
      <w:pPr>
        <w:pStyle w:val="ListParagraph"/>
        <w:rPr>
          <w:rFonts w:eastAsia="Times New Roman" w:cstheme="minorHAnsi"/>
          <w:color w:val="000000"/>
          <w:kern w:val="36"/>
          <w:sz w:val="24"/>
          <w:szCs w:val="24"/>
        </w:rPr>
      </w:pPr>
    </w:p>
    <w:p w:rsidR="003F54D7" w:rsidRPr="0083393C" w:rsidRDefault="003F54D7" w:rsidP="003F54D7">
      <w:pPr>
        <w:pStyle w:val="ListParagraph"/>
        <w:numPr>
          <w:ilvl w:val="0"/>
          <w:numId w:val="1"/>
        </w:numPr>
        <w:shd w:val="clear" w:color="auto" w:fill="FFFFFF"/>
        <w:bidi w:val="0"/>
        <w:spacing w:before="240" w:after="12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</w:rPr>
      </w:pPr>
      <w:proofErr w:type="spellStart"/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>Emphasising</w:t>
      </w:r>
      <w:proofErr w:type="spellEnd"/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 xml:space="preserve"> the importance of determining appropriate criteria for evaluation of xerostomia. </w:t>
      </w:r>
      <w:proofErr w:type="spellStart"/>
      <w:r w:rsidRPr="0083393C">
        <w:rPr>
          <w:rFonts w:cstheme="minorHAnsi"/>
          <w:b/>
          <w:bCs/>
          <w:sz w:val="24"/>
          <w:szCs w:val="24"/>
        </w:rPr>
        <w:t>Karimi</w:t>
      </w:r>
      <w:proofErr w:type="spellEnd"/>
      <w:r w:rsidRPr="0083393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3393C">
        <w:rPr>
          <w:rFonts w:cstheme="minorHAnsi"/>
          <w:b/>
          <w:bCs/>
          <w:sz w:val="24"/>
          <w:szCs w:val="24"/>
        </w:rPr>
        <w:t>Sh</w:t>
      </w:r>
      <w:proofErr w:type="spellEnd"/>
      <w:r w:rsidRPr="0083393C">
        <w:rPr>
          <w:rFonts w:cstheme="minorHAnsi"/>
          <w:sz w:val="24"/>
          <w:szCs w:val="24"/>
        </w:rPr>
        <w:t xml:space="preserve">, </w:t>
      </w:r>
      <w:proofErr w:type="spellStart"/>
      <w:r w:rsidRPr="0083393C">
        <w:rPr>
          <w:rFonts w:cstheme="minorHAnsi"/>
          <w:sz w:val="24"/>
          <w:szCs w:val="24"/>
        </w:rPr>
        <w:t>Mirjalili</w:t>
      </w:r>
      <w:proofErr w:type="spellEnd"/>
      <w:r w:rsidRPr="0083393C">
        <w:rPr>
          <w:rFonts w:cstheme="minorHAnsi"/>
          <w:sz w:val="24"/>
          <w:szCs w:val="24"/>
        </w:rPr>
        <w:t xml:space="preserve"> N,</w:t>
      </w:r>
      <w:r w:rsidRPr="0083393C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3393C">
        <w:rPr>
          <w:rFonts w:cstheme="minorHAnsi"/>
          <w:sz w:val="24"/>
          <w:szCs w:val="24"/>
          <w:shd w:val="clear" w:color="auto" w:fill="FFFFFF"/>
        </w:rPr>
        <w:t>Karbassi</w:t>
      </w:r>
      <w:proofErr w:type="spellEnd"/>
      <w:r w:rsidRPr="0083393C">
        <w:rPr>
          <w:rFonts w:cstheme="minorHAnsi"/>
          <w:sz w:val="24"/>
          <w:szCs w:val="24"/>
          <w:shd w:val="clear" w:color="auto" w:fill="FFFFFF"/>
        </w:rPr>
        <w:t xml:space="preserve"> MH</w:t>
      </w:r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 xml:space="preserve">. </w:t>
      </w:r>
      <w:proofErr w:type="spellStart"/>
      <w:r w:rsidRPr="0083393C">
        <w:rPr>
          <w:rFonts w:cstheme="minorHAnsi"/>
          <w:color w:val="000000"/>
          <w:sz w:val="24"/>
          <w:szCs w:val="24"/>
          <w:shd w:val="clear" w:color="auto" w:fill="FFFFFF"/>
        </w:rPr>
        <w:t>Int</w:t>
      </w:r>
      <w:proofErr w:type="spellEnd"/>
      <w:r w:rsidRPr="0083393C">
        <w:rPr>
          <w:rFonts w:cstheme="minorHAnsi"/>
          <w:color w:val="000000"/>
          <w:sz w:val="24"/>
          <w:szCs w:val="24"/>
          <w:shd w:val="clear" w:color="auto" w:fill="FFFFFF"/>
        </w:rPr>
        <w:t xml:space="preserve"> J </w:t>
      </w:r>
      <w:proofErr w:type="spellStart"/>
      <w:r w:rsidRPr="0083393C">
        <w:rPr>
          <w:rFonts w:cstheme="minorHAnsi"/>
          <w:color w:val="000000"/>
          <w:sz w:val="24"/>
          <w:szCs w:val="24"/>
          <w:shd w:val="clear" w:color="auto" w:fill="FFFFFF"/>
        </w:rPr>
        <w:t>Clin</w:t>
      </w:r>
      <w:proofErr w:type="spellEnd"/>
      <w:r w:rsidRPr="0083393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393C">
        <w:rPr>
          <w:rFonts w:cstheme="minorHAnsi"/>
          <w:color w:val="000000"/>
          <w:sz w:val="24"/>
          <w:szCs w:val="24"/>
          <w:shd w:val="clear" w:color="auto" w:fill="FFFFFF"/>
        </w:rPr>
        <w:t>Pract</w:t>
      </w:r>
      <w:proofErr w:type="spellEnd"/>
      <w:r w:rsidRPr="0083393C">
        <w:rPr>
          <w:rFonts w:cstheme="minorHAnsi"/>
          <w:color w:val="000000"/>
          <w:sz w:val="24"/>
          <w:szCs w:val="24"/>
          <w:shd w:val="clear" w:color="auto" w:fill="FFFFFF"/>
        </w:rPr>
        <w:t>. </w:t>
      </w:r>
      <w:r w:rsidRPr="0083393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2011</w:t>
      </w:r>
      <w:r w:rsidRPr="0083393C">
        <w:rPr>
          <w:rFonts w:cstheme="minorHAnsi"/>
          <w:color w:val="000000"/>
          <w:sz w:val="24"/>
          <w:szCs w:val="24"/>
          <w:shd w:val="clear" w:color="auto" w:fill="FFFFFF"/>
        </w:rPr>
        <w:t xml:space="preserve"> Apr;65(4):514. </w:t>
      </w:r>
    </w:p>
    <w:p w:rsidR="0062521D" w:rsidRPr="0083393C" w:rsidRDefault="0062521D" w:rsidP="0062521D">
      <w:pPr>
        <w:pStyle w:val="ListParagraph"/>
        <w:rPr>
          <w:rFonts w:eastAsia="Times New Roman" w:cstheme="minorHAnsi"/>
          <w:color w:val="000000"/>
          <w:kern w:val="36"/>
          <w:sz w:val="24"/>
          <w:szCs w:val="24"/>
        </w:rPr>
      </w:pPr>
    </w:p>
    <w:p w:rsidR="0062521D" w:rsidRPr="0083393C" w:rsidRDefault="0062521D" w:rsidP="0062521D">
      <w:pPr>
        <w:pStyle w:val="ListParagraph"/>
        <w:shd w:val="clear" w:color="auto" w:fill="FFFFFF"/>
        <w:bidi w:val="0"/>
        <w:spacing w:before="240" w:after="12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</w:rPr>
      </w:pPr>
    </w:p>
    <w:p w:rsidR="0062521D" w:rsidRPr="0083393C" w:rsidRDefault="002266CC" w:rsidP="0062521D">
      <w:pPr>
        <w:pStyle w:val="ListParagraph"/>
        <w:numPr>
          <w:ilvl w:val="0"/>
          <w:numId w:val="1"/>
        </w:numPr>
        <w:shd w:val="clear" w:color="auto" w:fill="FFFFFF"/>
        <w:bidi w:val="0"/>
        <w:spacing w:before="240" w:after="12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</w:rPr>
      </w:pPr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lastRenderedPageBreak/>
        <w:t xml:space="preserve">Dental management in children with Hemophilia. </w:t>
      </w:r>
      <w:r w:rsidRPr="0083393C">
        <w:rPr>
          <w:rFonts w:eastAsia="Calibri" w:cstheme="minorHAnsi"/>
          <w:b/>
          <w:bCs/>
          <w:sz w:val="24"/>
          <w:szCs w:val="24"/>
          <w:lang w:bidi="ar-SA"/>
        </w:rPr>
        <w:t>2</w:t>
      </w:r>
      <w:r w:rsidRPr="0083393C">
        <w:rPr>
          <w:rFonts w:eastAsia="Calibri" w:cstheme="minorHAnsi"/>
          <w:b/>
          <w:bCs/>
          <w:sz w:val="24"/>
          <w:szCs w:val="24"/>
          <w:vertAlign w:val="superscript"/>
          <w:lang w:bidi="ar-SA"/>
        </w:rPr>
        <w:t>nd</w:t>
      </w:r>
      <w:r w:rsidR="0062521D" w:rsidRPr="0083393C">
        <w:rPr>
          <w:rFonts w:eastAsia="Calibri" w:cstheme="minorHAnsi"/>
          <w:b/>
          <w:bCs/>
          <w:sz w:val="24"/>
          <w:szCs w:val="24"/>
          <w:lang w:bidi="ar-SA"/>
        </w:rPr>
        <w:t xml:space="preserve"> </w:t>
      </w:r>
      <w:r w:rsidRPr="0083393C">
        <w:rPr>
          <w:rFonts w:eastAsia="Calibri" w:cstheme="minorHAnsi"/>
          <w:b/>
          <w:bCs/>
          <w:sz w:val="24"/>
          <w:szCs w:val="24"/>
          <w:lang w:bidi="ar-SA"/>
        </w:rPr>
        <w:t xml:space="preserve">national congress of hematology, 16-18 may, 2012, </w:t>
      </w:r>
      <w:r w:rsidR="0062521D" w:rsidRPr="0083393C">
        <w:rPr>
          <w:rFonts w:eastAsia="Calibri" w:cstheme="minorHAnsi"/>
          <w:b/>
          <w:bCs/>
          <w:sz w:val="24"/>
          <w:szCs w:val="24"/>
          <w:lang w:bidi="ar-SA"/>
        </w:rPr>
        <w:t>Y</w:t>
      </w:r>
      <w:r w:rsidRPr="0083393C">
        <w:rPr>
          <w:rFonts w:eastAsia="Calibri" w:cstheme="minorHAnsi"/>
          <w:b/>
          <w:bCs/>
          <w:sz w:val="24"/>
          <w:szCs w:val="24"/>
          <w:lang w:bidi="ar-SA"/>
        </w:rPr>
        <w:t>azd Iran</w:t>
      </w:r>
      <w:r w:rsidR="0062521D" w:rsidRPr="0083393C">
        <w:rPr>
          <w:rFonts w:eastAsia="Times New Roman" w:cstheme="minorHAnsi"/>
          <w:color w:val="000000"/>
          <w:kern w:val="36"/>
          <w:sz w:val="24"/>
          <w:szCs w:val="24"/>
        </w:rPr>
        <w:t>.</w:t>
      </w:r>
    </w:p>
    <w:p w:rsidR="0062521D" w:rsidRPr="0083393C" w:rsidRDefault="0062521D" w:rsidP="0062521D">
      <w:pPr>
        <w:pStyle w:val="ListParagraph"/>
        <w:shd w:val="clear" w:color="auto" w:fill="FFFFFF"/>
        <w:bidi w:val="0"/>
        <w:spacing w:before="240" w:after="12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</w:rPr>
      </w:pPr>
    </w:p>
    <w:p w:rsidR="0062521D" w:rsidRPr="0083393C" w:rsidRDefault="0062521D" w:rsidP="0062521D">
      <w:pPr>
        <w:pStyle w:val="ListParagraph"/>
        <w:numPr>
          <w:ilvl w:val="0"/>
          <w:numId w:val="1"/>
        </w:numPr>
        <w:shd w:val="clear" w:color="auto" w:fill="FFFFFF"/>
        <w:bidi w:val="0"/>
        <w:spacing w:before="240" w:after="12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</w:rPr>
      </w:pPr>
      <w:proofErr w:type="spellStart"/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>Nonpharmacological</w:t>
      </w:r>
      <w:proofErr w:type="spellEnd"/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 xml:space="preserve"> interventions of cancer pain relief. </w:t>
      </w:r>
      <w:r w:rsidRPr="0083393C">
        <w:rPr>
          <w:rFonts w:eastAsia="Calibri" w:cstheme="minorHAnsi"/>
          <w:b/>
          <w:bCs/>
          <w:sz w:val="24"/>
          <w:szCs w:val="24"/>
          <w:lang w:bidi="ar-SA"/>
        </w:rPr>
        <w:t>2</w:t>
      </w:r>
      <w:r w:rsidRPr="0083393C">
        <w:rPr>
          <w:rFonts w:eastAsia="Calibri" w:cstheme="minorHAnsi"/>
          <w:b/>
          <w:bCs/>
          <w:sz w:val="24"/>
          <w:szCs w:val="24"/>
          <w:vertAlign w:val="superscript"/>
          <w:lang w:bidi="ar-SA"/>
        </w:rPr>
        <w:t>nd</w:t>
      </w:r>
      <w:r w:rsidRPr="0083393C">
        <w:rPr>
          <w:rFonts w:eastAsia="Calibri" w:cstheme="minorHAnsi"/>
          <w:b/>
          <w:bCs/>
          <w:sz w:val="24"/>
          <w:szCs w:val="24"/>
          <w:lang w:bidi="ar-SA"/>
        </w:rPr>
        <w:t xml:space="preserve"> national congress of hematology, 16-18 may, 2012, Yazd Iran</w:t>
      </w:r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>.</w:t>
      </w:r>
    </w:p>
    <w:p w:rsidR="000B3C8A" w:rsidRPr="0083393C" w:rsidRDefault="000B3C8A" w:rsidP="000B3C8A">
      <w:pPr>
        <w:pStyle w:val="ListParagraph"/>
        <w:rPr>
          <w:rFonts w:eastAsia="Times New Roman" w:cstheme="minorHAnsi"/>
          <w:color w:val="000000"/>
          <w:kern w:val="36"/>
          <w:sz w:val="24"/>
          <w:szCs w:val="24"/>
        </w:rPr>
      </w:pPr>
    </w:p>
    <w:p w:rsidR="00AD7537" w:rsidRPr="0083393C" w:rsidRDefault="000B3C8A" w:rsidP="000B3C8A">
      <w:pPr>
        <w:pStyle w:val="ListParagraph"/>
        <w:numPr>
          <w:ilvl w:val="0"/>
          <w:numId w:val="1"/>
        </w:numPr>
        <w:shd w:val="clear" w:color="auto" w:fill="FFFFFF"/>
        <w:bidi w:val="0"/>
        <w:spacing w:before="240" w:after="12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</w:rPr>
      </w:pPr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 xml:space="preserve">Sonography of salivary glands and TMJ. </w:t>
      </w:r>
      <w:r w:rsidRPr="0083393C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4</w:t>
      </w:r>
      <w:r w:rsidRPr="0083393C">
        <w:rPr>
          <w:rFonts w:eastAsia="Times New Roman" w:cstheme="minorHAnsi"/>
          <w:b/>
          <w:bCs/>
          <w:color w:val="000000"/>
          <w:kern w:val="36"/>
          <w:sz w:val="24"/>
          <w:szCs w:val="24"/>
          <w:vertAlign w:val="superscript"/>
        </w:rPr>
        <w:t>TH</w:t>
      </w:r>
      <w:r w:rsidRPr="0083393C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 congress of Iranian Association of Oral and Maxillofacial Radiology, 15-16 Feb 2012, Isfahan, Iran.</w:t>
      </w:r>
    </w:p>
    <w:p w:rsidR="003F54D7" w:rsidRPr="0083393C" w:rsidRDefault="003F54D7" w:rsidP="003F54D7">
      <w:pPr>
        <w:pStyle w:val="ListParagraph"/>
        <w:rPr>
          <w:rFonts w:eastAsia="Times New Roman" w:cstheme="minorHAnsi"/>
          <w:color w:val="000000"/>
          <w:kern w:val="36"/>
          <w:sz w:val="24"/>
          <w:szCs w:val="24"/>
        </w:rPr>
      </w:pPr>
    </w:p>
    <w:p w:rsidR="003F54D7" w:rsidRPr="0083393C" w:rsidRDefault="003F54D7" w:rsidP="003F54D7">
      <w:pPr>
        <w:numPr>
          <w:ilvl w:val="0"/>
          <w:numId w:val="1"/>
        </w:numPr>
        <w:shd w:val="clear" w:color="auto" w:fill="FFFFFF"/>
        <w:bidi w:val="0"/>
        <w:spacing w:before="240" w:after="120" w:line="240" w:lineRule="auto"/>
        <w:contextualSpacing/>
        <w:outlineLvl w:val="0"/>
        <w:rPr>
          <w:rFonts w:eastAsia="Times New Roman" w:cstheme="minorHAnsi"/>
          <w:color w:val="000000"/>
          <w:kern w:val="36"/>
          <w:sz w:val="24"/>
          <w:szCs w:val="24"/>
        </w:rPr>
      </w:pPr>
      <w:r w:rsidRPr="0083393C">
        <w:rPr>
          <w:rFonts w:eastAsia="Times New Roman" w:cstheme="minorHAnsi"/>
          <w:color w:val="222222"/>
          <w:kern w:val="36"/>
          <w:sz w:val="24"/>
          <w:szCs w:val="24"/>
        </w:rPr>
        <w:t>Human Papilloma Virus in Erosive Oral Lichen Planus</w:t>
      </w:r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 xml:space="preserve">. </w:t>
      </w:r>
      <w:r w:rsidRPr="0083393C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89</w:t>
      </w:r>
      <w:r w:rsidRPr="0083393C">
        <w:rPr>
          <w:rFonts w:eastAsia="Times New Roman" w:cstheme="minorHAnsi"/>
          <w:b/>
          <w:bCs/>
          <w:color w:val="000000"/>
          <w:kern w:val="36"/>
          <w:sz w:val="24"/>
          <w:szCs w:val="24"/>
          <w:vertAlign w:val="superscript"/>
        </w:rPr>
        <w:t>th</w:t>
      </w:r>
      <w:r w:rsidRPr="0083393C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 general session and exhibition of the IADR, 9 Jan 2012, San Diego Convention Center, San Diego, California, USA</w:t>
      </w:r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>.</w:t>
      </w:r>
    </w:p>
    <w:p w:rsidR="00AD7537" w:rsidRPr="0083393C" w:rsidRDefault="00AD7537" w:rsidP="00AD7537">
      <w:pPr>
        <w:pStyle w:val="ListParagraph"/>
        <w:rPr>
          <w:rFonts w:eastAsia="Times New Roman" w:cstheme="minorHAnsi"/>
          <w:color w:val="000000"/>
          <w:kern w:val="36"/>
          <w:sz w:val="24"/>
          <w:szCs w:val="24"/>
        </w:rPr>
      </w:pPr>
    </w:p>
    <w:p w:rsidR="003F54D7" w:rsidRPr="0083393C" w:rsidRDefault="00AD7537" w:rsidP="003F54D7">
      <w:pPr>
        <w:pStyle w:val="ListParagraph"/>
        <w:numPr>
          <w:ilvl w:val="0"/>
          <w:numId w:val="1"/>
        </w:numPr>
        <w:shd w:val="clear" w:color="auto" w:fill="FFFFFF"/>
        <w:bidi w:val="0"/>
        <w:spacing w:before="240" w:after="12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</w:rPr>
      </w:pPr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 xml:space="preserve">In vitro comparison of pressing and stretching strength between 2 types of </w:t>
      </w:r>
      <w:proofErr w:type="spellStart"/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>luting</w:t>
      </w:r>
      <w:proofErr w:type="spellEnd"/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 xml:space="preserve"> cements: </w:t>
      </w:r>
      <w:proofErr w:type="spellStart"/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>Xeno</w:t>
      </w:r>
      <w:proofErr w:type="spellEnd"/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 xml:space="preserve"> </w:t>
      </w:r>
      <w:proofErr w:type="spellStart"/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>cem</w:t>
      </w:r>
      <w:proofErr w:type="spellEnd"/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 xml:space="preserve">-plus cement and glass ionomer </w:t>
      </w:r>
      <w:proofErr w:type="gramStart"/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>cement</w:t>
      </w:r>
      <w:r w:rsidR="000B3C8A" w:rsidRPr="0083393C">
        <w:rPr>
          <w:rFonts w:eastAsia="Times New Roman" w:cstheme="minorHAnsi"/>
          <w:color w:val="000000"/>
          <w:kern w:val="36"/>
          <w:sz w:val="24"/>
          <w:szCs w:val="24"/>
        </w:rPr>
        <w:t xml:space="preserve"> </w:t>
      </w:r>
      <w:r w:rsidRPr="0083393C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.</w:t>
      </w:r>
      <w:proofErr w:type="gramEnd"/>
      <w:r w:rsidRPr="0083393C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 11</w:t>
      </w:r>
      <w:r w:rsidRPr="0083393C">
        <w:rPr>
          <w:rFonts w:eastAsia="Times New Roman" w:cstheme="minorHAnsi"/>
          <w:b/>
          <w:bCs/>
          <w:color w:val="000000"/>
          <w:kern w:val="36"/>
          <w:sz w:val="24"/>
          <w:szCs w:val="24"/>
          <w:vertAlign w:val="superscript"/>
        </w:rPr>
        <w:t>th</w:t>
      </w:r>
      <w:r w:rsidRPr="0083393C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 international congress of Iranian </w:t>
      </w:r>
      <w:proofErr w:type="spellStart"/>
      <w:r w:rsidRPr="0083393C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prosthesists</w:t>
      </w:r>
      <w:proofErr w:type="spellEnd"/>
      <w:r w:rsidRPr="0083393C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, 4-6 Jan 2011, Tehran, Iran.</w:t>
      </w:r>
    </w:p>
    <w:p w:rsidR="00AD7537" w:rsidRPr="0083393C" w:rsidRDefault="00AD7537" w:rsidP="00AD7537">
      <w:pPr>
        <w:pStyle w:val="ListParagraph"/>
        <w:rPr>
          <w:rFonts w:eastAsia="Times New Roman" w:cstheme="minorHAnsi"/>
          <w:color w:val="000000"/>
          <w:kern w:val="36"/>
          <w:sz w:val="24"/>
          <w:szCs w:val="24"/>
        </w:rPr>
      </w:pPr>
    </w:p>
    <w:p w:rsidR="00D7744E" w:rsidRPr="0083393C" w:rsidRDefault="00AD7537" w:rsidP="00D7744E">
      <w:pPr>
        <w:pStyle w:val="ListParagraph"/>
        <w:numPr>
          <w:ilvl w:val="0"/>
          <w:numId w:val="1"/>
        </w:numPr>
        <w:shd w:val="clear" w:color="auto" w:fill="FFFFFF"/>
        <w:bidi w:val="0"/>
        <w:spacing w:before="240" w:after="12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</w:rPr>
      </w:pPr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 xml:space="preserve">Ganglion cysts of the temporomandibular joint. </w:t>
      </w:r>
      <w:r w:rsidRPr="0083393C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6</w:t>
      </w:r>
      <w:r w:rsidRPr="0083393C">
        <w:rPr>
          <w:rFonts w:eastAsia="Times New Roman" w:cstheme="minorHAnsi"/>
          <w:b/>
          <w:bCs/>
          <w:color w:val="000000"/>
          <w:kern w:val="36"/>
          <w:sz w:val="24"/>
          <w:szCs w:val="24"/>
          <w:vertAlign w:val="superscript"/>
        </w:rPr>
        <w:t>th</w:t>
      </w:r>
      <w:r w:rsidRPr="0083393C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 international congress of Iranian society of oral and maxillofacial surgeons, 9-11 June 2010, Tehran, </w:t>
      </w:r>
      <w:proofErr w:type="spellStart"/>
      <w:r w:rsidRPr="0083393C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iran</w:t>
      </w:r>
      <w:proofErr w:type="spellEnd"/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>.</w:t>
      </w:r>
    </w:p>
    <w:p w:rsidR="000B3C8A" w:rsidRDefault="004416B4" w:rsidP="003E308D">
      <w:pPr>
        <w:pStyle w:val="ListParagraph"/>
        <w:shd w:val="clear" w:color="auto" w:fill="FFFFFF"/>
        <w:bidi w:val="0"/>
        <w:spacing w:before="240" w:after="12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</w:rPr>
      </w:pPr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>.</w:t>
      </w:r>
    </w:p>
    <w:p w:rsidR="003E308D" w:rsidRPr="003E308D" w:rsidRDefault="003E308D" w:rsidP="003E308D">
      <w:pPr>
        <w:pStyle w:val="ListParagraph"/>
        <w:rPr>
          <w:rFonts w:eastAsia="Times New Roman"/>
          <w:color w:val="000000"/>
          <w:kern w:val="36"/>
          <w:sz w:val="24"/>
          <w:szCs w:val="24"/>
        </w:rPr>
      </w:pPr>
    </w:p>
    <w:p w:rsidR="003E308D" w:rsidRPr="003E308D" w:rsidRDefault="003E308D" w:rsidP="003E308D">
      <w:pPr>
        <w:pStyle w:val="ListParagraph"/>
        <w:shd w:val="clear" w:color="auto" w:fill="FFFFFF"/>
        <w:bidi w:val="0"/>
        <w:spacing w:before="240" w:after="12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</w:rPr>
      </w:pPr>
      <w:r w:rsidRPr="003E308D">
        <w:rPr>
          <w:rFonts w:eastAsia="Times New Roman" w:cstheme="minorHAnsi"/>
          <w:b/>
          <w:bCs/>
          <w:color w:val="000000"/>
          <w:kern w:val="36"/>
          <w:sz w:val="28"/>
          <w:szCs w:val="28"/>
        </w:rPr>
        <w:t>Awards:</w:t>
      </w:r>
    </w:p>
    <w:p w:rsidR="003E308D" w:rsidRPr="003E308D" w:rsidRDefault="003E308D" w:rsidP="003E308D">
      <w:pPr>
        <w:pStyle w:val="ListParagraph"/>
        <w:numPr>
          <w:ilvl w:val="0"/>
          <w:numId w:val="1"/>
        </w:numPr>
        <w:shd w:val="clear" w:color="auto" w:fill="FFFFFF"/>
        <w:bidi w:val="0"/>
        <w:spacing w:before="240" w:after="12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</w:rPr>
      </w:pPr>
      <w:r>
        <w:rPr>
          <w:rFonts w:eastAsia="Times New Roman" w:cstheme="minorHAnsi"/>
          <w:color w:val="000000"/>
          <w:kern w:val="36"/>
          <w:sz w:val="24"/>
          <w:szCs w:val="24"/>
        </w:rPr>
        <w:t>Awarded as the best thesis for "</w:t>
      </w:r>
      <w:r w:rsidRPr="003E308D">
        <w:rPr>
          <w:rFonts w:eastAsia="Times New Roman" w:cstheme="minorHAnsi"/>
          <w:color w:val="000000"/>
          <w:kern w:val="36"/>
          <w:sz w:val="24"/>
          <w:szCs w:val="24"/>
        </w:rPr>
        <w:t>Assessing</w:t>
      </w:r>
      <w:r w:rsidRPr="0083393C">
        <w:rPr>
          <w:rFonts w:eastAsia="Times New Roman" w:cstheme="minorHAnsi"/>
          <w:color w:val="000000"/>
          <w:kern w:val="36"/>
          <w:sz w:val="24"/>
          <w:szCs w:val="24"/>
        </w:rPr>
        <w:t xml:space="preserve"> the presence of Human papilloma virus in samples from patients with erosive lichen planus who came to dental school of Tehran university of medical sciences</w:t>
      </w:r>
      <w:r>
        <w:rPr>
          <w:rFonts w:eastAsia="Times New Roman" w:cstheme="minorHAnsi"/>
          <w:color w:val="000000"/>
          <w:kern w:val="36"/>
          <w:sz w:val="24"/>
          <w:szCs w:val="24"/>
        </w:rPr>
        <w:t xml:space="preserve">" in </w:t>
      </w:r>
      <w:r w:rsidRPr="0083393C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10</w:t>
      </w:r>
      <w:r w:rsidRPr="0083393C">
        <w:rPr>
          <w:rFonts w:eastAsia="Times New Roman" w:cstheme="minorHAnsi"/>
          <w:b/>
          <w:bCs/>
          <w:color w:val="000000"/>
          <w:kern w:val="36"/>
          <w:sz w:val="24"/>
          <w:szCs w:val="24"/>
          <w:vertAlign w:val="superscript"/>
        </w:rPr>
        <w:t>th</w:t>
      </w:r>
      <w:r w:rsidRPr="0083393C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 Annual Dental Symposium. 22 Jan 2010, Tehran Iran.</w:t>
      </w:r>
    </w:p>
    <w:p w:rsidR="0062521D" w:rsidRPr="0083393C" w:rsidRDefault="0062521D" w:rsidP="0062521D">
      <w:pPr>
        <w:pStyle w:val="ListParagraph"/>
        <w:rPr>
          <w:rFonts w:eastAsia="Times New Roman" w:cstheme="minorHAnsi"/>
          <w:color w:val="000000"/>
          <w:kern w:val="36"/>
          <w:sz w:val="24"/>
          <w:szCs w:val="24"/>
          <w:rtl/>
        </w:rPr>
      </w:pPr>
    </w:p>
    <w:p w:rsidR="00D7744E" w:rsidRPr="0083393C" w:rsidRDefault="00D7744E" w:rsidP="00D7744E">
      <w:pPr>
        <w:pStyle w:val="ListParagraph"/>
        <w:bidi w:val="0"/>
        <w:rPr>
          <w:rFonts w:eastAsia="Times New Roman" w:cstheme="minorHAnsi"/>
          <w:b/>
          <w:bCs/>
          <w:color w:val="000000"/>
          <w:kern w:val="36"/>
          <w:sz w:val="24"/>
          <w:szCs w:val="24"/>
        </w:rPr>
      </w:pPr>
      <w:r w:rsidRPr="0083393C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Research Interests:</w:t>
      </w:r>
    </w:p>
    <w:p w:rsidR="00D7744E" w:rsidRPr="0083393C" w:rsidRDefault="00D7744E" w:rsidP="00D7744E">
      <w:pPr>
        <w:pStyle w:val="ListParagraph"/>
        <w:bidi w:val="0"/>
        <w:rPr>
          <w:rFonts w:eastAsia="Times New Roman" w:cstheme="minorHAnsi"/>
          <w:b/>
          <w:bCs/>
          <w:color w:val="000000"/>
          <w:kern w:val="36"/>
          <w:sz w:val="24"/>
          <w:szCs w:val="24"/>
        </w:rPr>
      </w:pPr>
      <w:r w:rsidRPr="0083393C">
        <w:rPr>
          <w:rFonts w:eastAsia="Times New Roman" w:cstheme="minorHAnsi"/>
          <w:sz w:val="24"/>
          <w:szCs w:val="24"/>
        </w:rPr>
        <w:t>Qualitative research in Oral Health and treatment, Professionalism</w:t>
      </w:r>
      <w:r w:rsidR="001E1DF8" w:rsidRPr="0083393C">
        <w:rPr>
          <w:rFonts w:eastAsia="Times New Roman" w:cstheme="minorHAnsi"/>
          <w:sz w:val="24"/>
          <w:szCs w:val="24"/>
        </w:rPr>
        <w:t xml:space="preserve">, evidence based Dentistry </w:t>
      </w:r>
      <w:r w:rsidRPr="0083393C">
        <w:rPr>
          <w:rFonts w:eastAsia="Times New Roman" w:cstheme="minorHAnsi"/>
          <w:sz w:val="24"/>
          <w:szCs w:val="24"/>
        </w:rPr>
        <w:t xml:space="preserve"> </w:t>
      </w:r>
    </w:p>
    <w:p w:rsidR="00D7744E" w:rsidRPr="0083393C" w:rsidRDefault="00D7744E" w:rsidP="00D7744E">
      <w:pPr>
        <w:pStyle w:val="ListParagraph"/>
        <w:bidi w:val="0"/>
        <w:rPr>
          <w:rFonts w:eastAsia="Times New Roman" w:cstheme="minorHAnsi"/>
          <w:b/>
          <w:bCs/>
          <w:color w:val="000000"/>
          <w:kern w:val="36"/>
          <w:sz w:val="24"/>
          <w:szCs w:val="24"/>
        </w:rPr>
      </w:pPr>
    </w:p>
    <w:p w:rsidR="00D7744E" w:rsidRPr="0083393C" w:rsidRDefault="00D7744E" w:rsidP="00D7744E">
      <w:pPr>
        <w:pStyle w:val="ListParagraph"/>
        <w:bidi w:val="0"/>
        <w:rPr>
          <w:rFonts w:eastAsia="Times New Roman" w:cstheme="minorHAnsi"/>
          <w:b/>
          <w:bCs/>
          <w:color w:val="000000"/>
          <w:kern w:val="36"/>
          <w:sz w:val="24"/>
          <w:szCs w:val="24"/>
        </w:rPr>
      </w:pPr>
      <w:r w:rsidRPr="0083393C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General Interests:</w:t>
      </w:r>
      <w:r w:rsidR="001E1DF8" w:rsidRPr="0083393C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 </w:t>
      </w:r>
      <w:r w:rsidR="001E1DF8" w:rsidRPr="0083393C">
        <w:rPr>
          <w:rFonts w:eastAsia="Times New Roman" w:cstheme="minorHAnsi"/>
          <w:color w:val="000000"/>
          <w:kern w:val="36"/>
          <w:sz w:val="24"/>
          <w:szCs w:val="24"/>
        </w:rPr>
        <w:t xml:space="preserve">swimming, playing tennis, writing poems, playing </w:t>
      </w:r>
      <w:proofErr w:type="spellStart"/>
      <w:r w:rsidR="001E1DF8" w:rsidRPr="0083393C">
        <w:rPr>
          <w:rFonts w:eastAsia="Times New Roman" w:cstheme="minorHAnsi"/>
          <w:color w:val="000000"/>
          <w:kern w:val="36"/>
          <w:sz w:val="24"/>
          <w:szCs w:val="24"/>
        </w:rPr>
        <w:t>Santur</w:t>
      </w:r>
      <w:proofErr w:type="spellEnd"/>
      <w:r w:rsidR="001E1DF8" w:rsidRPr="0083393C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 </w:t>
      </w:r>
    </w:p>
    <w:p w:rsidR="00D7744E" w:rsidRPr="0083393C" w:rsidRDefault="00D7744E" w:rsidP="00D7744E">
      <w:pPr>
        <w:pStyle w:val="ListParagraph"/>
        <w:bidi w:val="0"/>
        <w:rPr>
          <w:rFonts w:eastAsia="Times New Roman" w:cstheme="minorHAnsi"/>
          <w:b/>
          <w:bCs/>
          <w:color w:val="000000"/>
          <w:kern w:val="36"/>
          <w:sz w:val="24"/>
          <w:szCs w:val="24"/>
        </w:rPr>
      </w:pPr>
    </w:p>
    <w:p w:rsidR="00D7744E" w:rsidRPr="0083393C" w:rsidRDefault="00D7744E" w:rsidP="00D7744E">
      <w:pPr>
        <w:pStyle w:val="ListParagraph"/>
        <w:bidi w:val="0"/>
        <w:rPr>
          <w:rFonts w:eastAsia="Times New Roman" w:cstheme="minorHAnsi"/>
          <w:color w:val="000000"/>
          <w:kern w:val="36"/>
          <w:sz w:val="24"/>
          <w:szCs w:val="24"/>
        </w:rPr>
      </w:pPr>
      <w:r w:rsidRPr="0083393C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Languages: </w:t>
      </w:r>
      <w:r w:rsidR="001E1DF8" w:rsidRPr="0083393C">
        <w:rPr>
          <w:rFonts w:eastAsia="Times New Roman" w:cstheme="minorHAnsi"/>
          <w:color w:val="000000"/>
          <w:kern w:val="36"/>
          <w:sz w:val="24"/>
          <w:szCs w:val="24"/>
        </w:rPr>
        <w:t>English, Persian, Kurdish</w:t>
      </w:r>
    </w:p>
    <w:p w:rsidR="000B3C8A" w:rsidRPr="0083393C" w:rsidRDefault="000B3C8A" w:rsidP="000B3C8A">
      <w:pPr>
        <w:shd w:val="clear" w:color="auto" w:fill="FFFFFF"/>
        <w:bidi w:val="0"/>
        <w:spacing w:before="240" w:after="12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</w:rPr>
      </w:pPr>
    </w:p>
    <w:p w:rsidR="000B3C8A" w:rsidRPr="0083393C" w:rsidRDefault="000B3C8A" w:rsidP="000B3C8A">
      <w:pPr>
        <w:pStyle w:val="ListParagraph"/>
        <w:shd w:val="clear" w:color="auto" w:fill="FFFFFF"/>
        <w:bidi w:val="0"/>
        <w:spacing w:before="240" w:after="120" w:line="240" w:lineRule="auto"/>
        <w:outlineLvl w:val="0"/>
        <w:rPr>
          <w:rFonts w:eastAsia="Times New Roman" w:cstheme="minorHAnsi"/>
          <w:color w:val="222222"/>
          <w:kern w:val="36"/>
          <w:sz w:val="24"/>
          <w:szCs w:val="24"/>
        </w:rPr>
      </w:pPr>
    </w:p>
    <w:p w:rsidR="000B3C8A" w:rsidRPr="0083393C" w:rsidRDefault="000B3C8A" w:rsidP="000B3C8A">
      <w:pPr>
        <w:pStyle w:val="ListParagraph"/>
        <w:shd w:val="clear" w:color="auto" w:fill="FFFFFF"/>
        <w:bidi w:val="0"/>
        <w:spacing w:before="240" w:after="12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</w:rPr>
      </w:pPr>
    </w:p>
    <w:p w:rsidR="0062521D" w:rsidRPr="0083393C" w:rsidRDefault="0062521D" w:rsidP="004416B4">
      <w:pPr>
        <w:pStyle w:val="ListParagraph"/>
        <w:shd w:val="clear" w:color="auto" w:fill="FFFFFF"/>
        <w:bidi w:val="0"/>
        <w:spacing w:before="240" w:after="12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</w:rPr>
      </w:pPr>
    </w:p>
    <w:p w:rsidR="0062521D" w:rsidRPr="0083393C" w:rsidRDefault="0062521D" w:rsidP="0062521D">
      <w:pPr>
        <w:bidi w:val="0"/>
        <w:contextualSpacing/>
        <w:rPr>
          <w:rFonts w:eastAsia="Calibri" w:cstheme="minorHAnsi"/>
          <w:b/>
          <w:bCs/>
          <w:sz w:val="24"/>
          <w:szCs w:val="24"/>
          <w:lang w:bidi="ar-SA"/>
        </w:rPr>
      </w:pPr>
    </w:p>
    <w:p w:rsidR="0062521D" w:rsidRPr="009F5435" w:rsidRDefault="0062521D" w:rsidP="004416B4">
      <w:pPr>
        <w:pStyle w:val="ListParagraph"/>
        <w:shd w:val="clear" w:color="auto" w:fill="FFFFFF"/>
        <w:bidi w:val="0"/>
        <w:spacing w:before="240" w:after="12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</w:rPr>
      </w:pPr>
    </w:p>
    <w:sectPr w:rsidR="0062521D" w:rsidRPr="009F5435" w:rsidSect="00EE013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430C"/>
    <w:multiLevelType w:val="hybridMultilevel"/>
    <w:tmpl w:val="CE3ECA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B0269"/>
    <w:multiLevelType w:val="hybridMultilevel"/>
    <w:tmpl w:val="B04242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E6B7F"/>
    <w:multiLevelType w:val="hybridMultilevel"/>
    <w:tmpl w:val="707A8F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8CE7A55"/>
    <w:multiLevelType w:val="hybridMultilevel"/>
    <w:tmpl w:val="AAEE08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D13E86"/>
    <w:multiLevelType w:val="hybridMultilevel"/>
    <w:tmpl w:val="03120C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6C9A"/>
    <w:rsid w:val="00043DE8"/>
    <w:rsid w:val="0008628D"/>
    <w:rsid w:val="000B3C8A"/>
    <w:rsid w:val="000F7DEF"/>
    <w:rsid w:val="001E1DF8"/>
    <w:rsid w:val="002266CC"/>
    <w:rsid w:val="003874CD"/>
    <w:rsid w:val="003C2B9C"/>
    <w:rsid w:val="003E308D"/>
    <w:rsid w:val="003E6DF4"/>
    <w:rsid w:val="003F54D7"/>
    <w:rsid w:val="004416B4"/>
    <w:rsid w:val="004E5593"/>
    <w:rsid w:val="0062521D"/>
    <w:rsid w:val="0063492B"/>
    <w:rsid w:val="006670D2"/>
    <w:rsid w:val="00752EA8"/>
    <w:rsid w:val="007657E9"/>
    <w:rsid w:val="00765F94"/>
    <w:rsid w:val="0083393C"/>
    <w:rsid w:val="009A37EB"/>
    <w:rsid w:val="009B3326"/>
    <w:rsid w:val="009F5435"/>
    <w:rsid w:val="00A60CE3"/>
    <w:rsid w:val="00AD7537"/>
    <w:rsid w:val="00BF3F30"/>
    <w:rsid w:val="00CB71DD"/>
    <w:rsid w:val="00D7744E"/>
    <w:rsid w:val="00D9752F"/>
    <w:rsid w:val="00E6578B"/>
    <w:rsid w:val="00E9157D"/>
    <w:rsid w:val="00E97D36"/>
    <w:rsid w:val="00EA6C9A"/>
    <w:rsid w:val="00EE0138"/>
    <w:rsid w:val="00F2054E"/>
    <w:rsid w:val="00F9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4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57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65F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65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NewTech</dc:creator>
  <cp:keywords/>
  <dc:description/>
  <cp:lastModifiedBy>80006</cp:lastModifiedBy>
  <cp:revision>7</cp:revision>
  <dcterms:created xsi:type="dcterms:W3CDTF">2019-09-21T15:14:00Z</dcterms:created>
  <dcterms:modified xsi:type="dcterms:W3CDTF">2019-09-22T07:12:00Z</dcterms:modified>
</cp:coreProperties>
</file>